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22E7" w14:textId="04956EAD" w:rsidR="005C36E6" w:rsidRDefault="005C36E6" w:rsidP="00220FBA">
      <w:pPr>
        <w:pStyle w:val="berschrift1"/>
        <w:rPr>
          <w:rFonts w:ascii="Segoe UI" w:hAnsi="Segoe UI" w:cs="Segoe U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CC30AC" wp14:editId="6184A610">
            <wp:simplePos x="0" y="0"/>
            <wp:positionH relativeFrom="column">
              <wp:posOffset>3848735</wp:posOffset>
            </wp:positionH>
            <wp:positionV relativeFrom="paragraph">
              <wp:posOffset>-633730</wp:posOffset>
            </wp:positionV>
            <wp:extent cx="2539365" cy="664378"/>
            <wp:effectExtent l="0" t="0" r="0" b="2540"/>
            <wp:wrapNone/>
            <wp:docPr id="1" name="Picture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66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6799E" w14:textId="3D5CF7A6" w:rsidR="00D37202" w:rsidRPr="00A13268" w:rsidRDefault="00A51EFD" w:rsidP="00220FBA">
      <w:pPr>
        <w:pStyle w:val="berschrift1"/>
        <w:rPr>
          <w:rFonts w:ascii="Segoe UI" w:hAnsi="Segoe UI" w:cs="Segoe UI"/>
          <w:sz w:val="28"/>
          <w:szCs w:val="16"/>
        </w:rPr>
      </w:pPr>
      <w:r>
        <w:rPr>
          <w:rFonts w:ascii="Segoe UI" w:hAnsi="Segoe UI" w:cs="Segoe UI"/>
        </w:rPr>
        <w:t>Landratsamt Bamberg</w:t>
      </w:r>
      <w:r>
        <w:rPr>
          <w:rFonts w:ascii="Segoe UI" w:hAnsi="Segoe UI" w:cs="Segoe UI"/>
        </w:rPr>
        <w:br/>
      </w:r>
      <w:r w:rsidRPr="005C36E6">
        <w:rPr>
          <w:rFonts w:ascii="Segoe UI" w:hAnsi="Segoe UI" w:cs="Segoe UI"/>
          <w:sz w:val="28"/>
          <w:szCs w:val="16"/>
        </w:rPr>
        <w:t>Fachstelle für Demenz und Pflege Oberfranken</w:t>
      </w:r>
      <w:r w:rsidRPr="005C36E6">
        <w:rPr>
          <w:rFonts w:ascii="Segoe UI" w:hAnsi="Segoe UI" w:cs="Segoe UI"/>
          <w:sz w:val="28"/>
          <w:szCs w:val="16"/>
        </w:rPr>
        <w:br/>
        <w:t>Pressemitteilung</w:t>
      </w:r>
    </w:p>
    <w:p w14:paraId="2797FAEF" w14:textId="6A258BA1" w:rsidR="00220FBA" w:rsidRPr="0024109D" w:rsidRDefault="00F569E2" w:rsidP="00220FBA">
      <w:pPr>
        <w:pStyle w:val="berschrift1"/>
        <w:rPr>
          <w:rFonts w:ascii="Segoe UI" w:hAnsi="Segoe UI" w:cs="Segoe UI"/>
        </w:rPr>
      </w:pPr>
      <w:r w:rsidRPr="0024109D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29AFD" wp14:editId="4912B52A">
                <wp:simplePos x="0" y="0"/>
                <wp:positionH relativeFrom="column">
                  <wp:posOffset>4179570</wp:posOffset>
                </wp:positionH>
                <wp:positionV relativeFrom="paragraph">
                  <wp:posOffset>236855</wp:posOffset>
                </wp:positionV>
                <wp:extent cx="1941195" cy="1016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326E3" w14:textId="4A9D9ADA" w:rsidR="00220FBA" w:rsidRPr="00E94506" w:rsidRDefault="000938F9" w:rsidP="00220FBA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94506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  <w:t>Fachstelle für Demenz und Pflege</w:t>
                            </w:r>
                          </w:p>
                          <w:p w14:paraId="1B4A86C6" w14:textId="363A91CF" w:rsidR="000938F9" w:rsidRPr="00E94506" w:rsidRDefault="000938F9" w:rsidP="00220FBA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94506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  <w:t>Oberfranken</w:t>
                            </w:r>
                          </w:p>
                          <w:p w14:paraId="72DA5B52" w14:textId="3E191D63" w:rsidR="00F569E2" w:rsidRPr="00E94506" w:rsidRDefault="00E94506" w:rsidP="00220FBA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  <w:t>Ludwigstr. 23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  <w:br/>
                              <w:t>96052 Bamberg</w:t>
                            </w:r>
                          </w:p>
                          <w:p w14:paraId="1117DA83" w14:textId="6A09E1FE" w:rsidR="00F569E2" w:rsidRPr="00E94506" w:rsidRDefault="00E94506" w:rsidP="00220FBA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  <w:t>0951 / 85 512</w:t>
                            </w:r>
                          </w:p>
                          <w:p w14:paraId="4C37CED9" w14:textId="29C209BC" w:rsidR="00F569E2" w:rsidRPr="00E94506" w:rsidRDefault="004A6197" w:rsidP="00220FBA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94506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  <w:t>info</w:t>
                            </w:r>
                            <w:r w:rsidR="00F569E2" w:rsidRPr="00E94506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fr-FR"/>
                              </w:rPr>
                              <w:t>@demenz-pflege-oberfranken.de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29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1pt;margin-top:18.65pt;width:152.8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" filled="f" stroked="f">
                <v:textbox>
                  <w:txbxContent>
                    <w:p w14:paraId="1F6326E3" w14:textId="4A9D9ADA" w:rsidR="00220FBA" w:rsidRPr="00E94506" w:rsidRDefault="000938F9" w:rsidP="00220FBA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</w:pPr>
                      <w:r w:rsidRPr="00E94506"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  <w:t>Fachstelle für Demenz und Pflege</w:t>
                      </w:r>
                    </w:p>
                    <w:p w14:paraId="1B4A86C6" w14:textId="363A91CF" w:rsidR="000938F9" w:rsidRPr="00E94506" w:rsidRDefault="000938F9" w:rsidP="00220FBA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</w:pPr>
                      <w:r w:rsidRPr="00E94506"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  <w:t>Oberfranken</w:t>
                      </w:r>
                    </w:p>
                    <w:p w14:paraId="72DA5B52" w14:textId="3E191D63" w:rsidR="00F569E2" w:rsidRPr="00E94506" w:rsidRDefault="00E94506" w:rsidP="00220FBA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  <w:t>Ludwigstr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  <w:t>. 23</w:t>
                      </w: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  <w:br/>
                        <w:t>96052 Bamberg</w:t>
                      </w:r>
                    </w:p>
                    <w:p w14:paraId="1117DA83" w14:textId="6A09E1FE" w:rsidR="00F569E2" w:rsidRPr="00E94506" w:rsidRDefault="00E94506" w:rsidP="00220FBA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  <w:t>0951 / 85 512</w:t>
                      </w:r>
                    </w:p>
                    <w:p w14:paraId="4C37CED9" w14:textId="29C209BC" w:rsidR="00F569E2" w:rsidRPr="00E94506" w:rsidRDefault="004A6197" w:rsidP="00220FBA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</w:pPr>
                      <w:r w:rsidRPr="00E94506"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  <w:t>info</w:t>
                      </w:r>
                      <w:r w:rsidR="00F569E2" w:rsidRPr="00E94506">
                        <w:rPr>
                          <w:rFonts w:ascii="Segoe UI" w:hAnsi="Segoe UI" w:cs="Segoe UI"/>
                          <w:sz w:val="16"/>
                          <w:szCs w:val="16"/>
                          <w:lang w:val="fr-FR"/>
                        </w:rPr>
                        <w:t>@demenz-pflege-oberfranken.de</w:t>
                      </w:r>
                    </w:p>
                  </w:txbxContent>
                </v:textbox>
              </v:shape>
            </w:pict>
          </mc:Fallback>
        </mc:AlternateContent>
      </w:r>
    </w:p>
    <w:p w14:paraId="0448DF31" w14:textId="574DADC7" w:rsidR="00220FBA" w:rsidRPr="0024109D" w:rsidRDefault="00220FBA" w:rsidP="00764FB7">
      <w:pPr>
        <w:pStyle w:val="berschrift1"/>
        <w:contextualSpacing/>
        <w:rPr>
          <w:rFonts w:ascii="Segoe UI" w:hAnsi="Segoe UI" w:cs="Segoe UI"/>
          <w:sz w:val="48"/>
          <w:szCs w:val="52"/>
        </w:rPr>
      </w:pPr>
    </w:p>
    <w:p w14:paraId="7B21878D" w14:textId="77777777" w:rsidR="00E94506" w:rsidRDefault="00E94506" w:rsidP="00220FBA">
      <w:pPr>
        <w:rPr>
          <w:rFonts w:ascii="Segoe UI" w:hAnsi="Segoe UI" w:cs="Segoe UI"/>
          <w:sz w:val="48"/>
          <w:szCs w:val="52"/>
        </w:rPr>
      </w:pPr>
    </w:p>
    <w:p w14:paraId="0280C282" w14:textId="77777777" w:rsidR="00A51EFD" w:rsidRDefault="00A51EFD" w:rsidP="00220FBA">
      <w:pPr>
        <w:rPr>
          <w:rFonts w:ascii="Segoe UI" w:hAnsi="Segoe UI" w:cs="Segoe UI"/>
          <w:sz w:val="48"/>
          <w:szCs w:val="52"/>
        </w:rPr>
      </w:pPr>
    </w:p>
    <w:p w14:paraId="0B295D8D" w14:textId="77777777" w:rsidR="00F36071" w:rsidRPr="00C36F59" w:rsidRDefault="00112162" w:rsidP="00334FC7">
      <w:pPr>
        <w:pStyle w:val="Flietext"/>
        <w:spacing w:after="0" w:line="240" w:lineRule="auto"/>
        <w:contextualSpacing/>
        <w:rPr>
          <w:rFonts w:ascii="Segoe UI" w:eastAsia="Times New Roman" w:hAnsi="Segoe UI" w:cs="Segoe UI"/>
          <w:sz w:val="44"/>
          <w:szCs w:val="48"/>
          <w:lang w:eastAsia="de-DE"/>
        </w:rPr>
      </w:pPr>
      <w:r w:rsidRPr="00C36F59">
        <w:rPr>
          <w:rFonts w:ascii="Segoe UI" w:eastAsia="Times New Roman" w:hAnsi="Segoe UI" w:cs="Segoe UI"/>
          <w:sz w:val="44"/>
          <w:szCs w:val="48"/>
          <w:lang w:eastAsia="de-DE"/>
        </w:rPr>
        <w:t>Vertrautes bewahren: Gottesdienste für Menschen mit Demenz</w:t>
      </w:r>
    </w:p>
    <w:p w14:paraId="5309EADE" w14:textId="77777777" w:rsidR="00334FC7" w:rsidRDefault="00334FC7" w:rsidP="00334FC7">
      <w:pPr>
        <w:pStyle w:val="Flietext"/>
        <w:spacing w:after="0" w:line="240" w:lineRule="auto"/>
        <w:contextualSpacing/>
        <w:rPr>
          <w:rFonts w:ascii="Segoe UI" w:hAnsi="Segoe UI" w:cs="Segoe UI"/>
          <w:sz w:val="36"/>
          <w:szCs w:val="36"/>
        </w:rPr>
      </w:pPr>
    </w:p>
    <w:p w14:paraId="375F68D8" w14:textId="75F8560B" w:rsidR="00A51EFD" w:rsidRPr="0058156C" w:rsidRDefault="00F36071" w:rsidP="00334FC7">
      <w:pPr>
        <w:pStyle w:val="Flietext"/>
        <w:spacing w:after="0" w:line="240" w:lineRule="auto"/>
        <w:contextualSpacing/>
        <w:rPr>
          <w:rFonts w:ascii="Segoe UI" w:hAnsi="Segoe UI" w:cs="Segoe UI"/>
          <w:sz w:val="36"/>
          <w:szCs w:val="36"/>
        </w:rPr>
      </w:pPr>
      <w:r w:rsidRPr="0058156C">
        <w:rPr>
          <w:rFonts w:ascii="Segoe UI" w:hAnsi="Segoe UI" w:cs="Segoe UI"/>
          <w:sz w:val="36"/>
          <w:szCs w:val="36"/>
        </w:rPr>
        <w:t>Online-</w:t>
      </w:r>
      <w:r w:rsidR="00A51EFD" w:rsidRPr="0058156C">
        <w:rPr>
          <w:rFonts w:ascii="Segoe UI" w:hAnsi="Segoe UI" w:cs="Segoe UI"/>
          <w:sz w:val="36"/>
          <w:szCs w:val="36"/>
        </w:rPr>
        <w:t>Schulung zum Aufbau demenzfreundlicher Gottesdienste</w:t>
      </w:r>
    </w:p>
    <w:p w14:paraId="7AA71EE8" w14:textId="77777777" w:rsidR="00220FBA" w:rsidRPr="0024109D" w:rsidRDefault="00220FBA" w:rsidP="00220FBA">
      <w:pPr>
        <w:rPr>
          <w:rFonts w:ascii="Segoe UI" w:hAnsi="Segoe UI" w:cs="Segoe UI"/>
          <w:sz w:val="26"/>
        </w:rPr>
      </w:pPr>
    </w:p>
    <w:p w14:paraId="7859AEC0" w14:textId="36EB2D0D" w:rsidR="00220FBA" w:rsidRPr="0024109D" w:rsidRDefault="00220FBA" w:rsidP="00220FBA">
      <w:pPr>
        <w:rPr>
          <w:rFonts w:ascii="Segoe UI" w:hAnsi="Segoe UI" w:cs="Segoe UI"/>
          <w:sz w:val="26"/>
        </w:rPr>
      </w:pPr>
    </w:p>
    <w:p w14:paraId="772C22DC" w14:textId="3E01E985" w:rsidR="00334506" w:rsidRPr="005C36E6" w:rsidRDefault="006819E9" w:rsidP="00220FBA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Februar</w:t>
      </w:r>
      <w:r w:rsidR="005F3554" w:rsidRPr="005C36E6">
        <w:rPr>
          <w:rFonts w:ascii="Segoe UI" w:hAnsi="Segoe UI" w:cs="Segoe UI"/>
          <w:sz w:val="26"/>
          <w:szCs w:val="26"/>
        </w:rPr>
        <w:t xml:space="preserve"> 202</w:t>
      </w:r>
      <w:r w:rsidR="00CC1F3A">
        <w:rPr>
          <w:rFonts w:ascii="Segoe UI" w:hAnsi="Segoe UI" w:cs="Segoe UI"/>
          <w:sz w:val="26"/>
          <w:szCs w:val="26"/>
        </w:rPr>
        <w:t>6</w:t>
      </w:r>
    </w:p>
    <w:p w14:paraId="419E64E4" w14:textId="224F16EF" w:rsidR="00517D44" w:rsidRPr="00A51EFD" w:rsidRDefault="00517D44" w:rsidP="00517D44">
      <w:pPr>
        <w:pStyle w:val="Flietext"/>
        <w:spacing w:after="0" w:line="260" w:lineRule="exact"/>
        <w:ind w:right="-2"/>
        <w:contextualSpacing/>
        <w:rPr>
          <w:rFonts w:ascii="Segoe UI" w:hAnsi="Segoe UI" w:cs="Segoe UI"/>
          <w:b/>
          <w:bCs/>
          <w:sz w:val="24"/>
          <w:szCs w:val="24"/>
        </w:rPr>
      </w:pPr>
    </w:p>
    <w:p w14:paraId="749158AA" w14:textId="77777777" w:rsidR="00517D44" w:rsidRPr="00A51EFD" w:rsidRDefault="00517D44" w:rsidP="00517D44">
      <w:pPr>
        <w:pStyle w:val="Flietext"/>
        <w:spacing w:after="0" w:line="260" w:lineRule="exact"/>
        <w:ind w:right="-2"/>
        <w:contextualSpacing/>
        <w:rPr>
          <w:rFonts w:ascii="Segoe UI" w:hAnsi="Segoe UI" w:cs="Segoe UI"/>
          <w:sz w:val="24"/>
          <w:szCs w:val="24"/>
        </w:rPr>
      </w:pPr>
    </w:p>
    <w:p w14:paraId="156BD9B4" w14:textId="170977BB" w:rsidR="0081090C" w:rsidRPr="005C36E6" w:rsidRDefault="00F91028" w:rsidP="0081090C">
      <w:pPr>
        <w:spacing w:line="276" w:lineRule="auto"/>
        <w:rPr>
          <w:rFonts w:ascii="Segoe UI" w:hAnsi="Segoe UI" w:cs="Segoe UI"/>
          <w:szCs w:val="22"/>
        </w:rPr>
      </w:pPr>
      <w:r w:rsidRPr="005C36E6">
        <w:rPr>
          <w:rFonts w:ascii="Segoe UI" w:hAnsi="Segoe UI" w:cs="Segoe UI"/>
          <w:szCs w:val="22"/>
        </w:rPr>
        <w:t xml:space="preserve">Die Fachstelle für Demenz und Pflege Oberfranken </w:t>
      </w:r>
      <w:r w:rsidR="00531B9D" w:rsidRPr="005C36E6">
        <w:rPr>
          <w:rFonts w:ascii="Segoe UI" w:hAnsi="Segoe UI" w:cs="Segoe UI"/>
          <w:szCs w:val="22"/>
        </w:rPr>
        <w:t>lädt am D</w:t>
      </w:r>
      <w:r w:rsidR="009C2867">
        <w:rPr>
          <w:rFonts w:ascii="Segoe UI" w:hAnsi="Segoe UI" w:cs="Segoe UI"/>
          <w:szCs w:val="22"/>
        </w:rPr>
        <w:t>onnerstag</w:t>
      </w:r>
      <w:r w:rsidR="00531B9D" w:rsidRPr="005C36E6">
        <w:rPr>
          <w:rFonts w:ascii="Segoe UI" w:hAnsi="Segoe UI" w:cs="Segoe UI"/>
          <w:szCs w:val="22"/>
        </w:rPr>
        <w:t>, 1</w:t>
      </w:r>
      <w:r w:rsidR="009C2867">
        <w:rPr>
          <w:rFonts w:ascii="Segoe UI" w:hAnsi="Segoe UI" w:cs="Segoe UI"/>
          <w:szCs w:val="22"/>
        </w:rPr>
        <w:t>2</w:t>
      </w:r>
      <w:r w:rsidR="00531B9D" w:rsidRPr="005C36E6">
        <w:rPr>
          <w:rFonts w:ascii="Segoe UI" w:hAnsi="Segoe UI" w:cs="Segoe UI"/>
          <w:szCs w:val="22"/>
        </w:rPr>
        <w:t>. März 202</w:t>
      </w:r>
      <w:r w:rsidR="009C2867">
        <w:rPr>
          <w:rFonts w:ascii="Segoe UI" w:hAnsi="Segoe UI" w:cs="Segoe UI"/>
          <w:szCs w:val="22"/>
        </w:rPr>
        <w:t>6</w:t>
      </w:r>
      <w:r w:rsidR="00531B9D" w:rsidRPr="005C36E6">
        <w:rPr>
          <w:rFonts w:ascii="Segoe UI" w:hAnsi="Segoe UI" w:cs="Segoe UI"/>
          <w:szCs w:val="22"/>
        </w:rPr>
        <w:t xml:space="preserve"> von 15.30 bis 17.30 Uhr</w:t>
      </w:r>
      <w:r w:rsidR="00AB3795" w:rsidRPr="005C36E6">
        <w:rPr>
          <w:rFonts w:ascii="Segoe UI" w:hAnsi="Segoe UI" w:cs="Segoe UI"/>
          <w:szCs w:val="22"/>
        </w:rPr>
        <w:t xml:space="preserve"> ein</w:t>
      </w:r>
      <w:r w:rsidR="00531B9D" w:rsidRPr="005C36E6">
        <w:rPr>
          <w:rFonts w:ascii="Segoe UI" w:hAnsi="Segoe UI" w:cs="Segoe UI"/>
          <w:szCs w:val="22"/>
        </w:rPr>
        <w:t xml:space="preserve"> zur kostenlosen Online-Schulung zum Aufbau demenzfreundlicher Gottesdienste. Die Schulung erfolgt in Zusammenarbeit</w:t>
      </w:r>
      <w:r w:rsidR="00FF0C0D" w:rsidRPr="005C36E6">
        <w:rPr>
          <w:rFonts w:ascii="Segoe UI" w:hAnsi="Segoe UI" w:cs="Segoe UI"/>
          <w:szCs w:val="22"/>
        </w:rPr>
        <w:t xml:space="preserve"> mit der ev</w:t>
      </w:r>
      <w:r w:rsidR="005F3554" w:rsidRPr="005C36E6">
        <w:rPr>
          <w:rFonts w:ascii="Segoe UI" w:hAnsi="Segoe UI" w:cs="Segoe UI"/>
          <w:szCs w:val="22"/>
        </w:rPr>
        <w:t>angelisch-</w:t>
      </w:r>
      <w:r w:rsidR="00FF0C0D" w:rsidRPr="005C36E6">
        <w:rPr>
          <w:rFonts w:ascii="Segoe UI" w:hAnsi="Segoe UI" w:cs="Segoe UI"/>
          <w:szCs w:val="22"/>
        </w:rPr>
        <w:t xml:space="preserve">lutherischen </w:t>
      </w:r>
      <w:r w:rsidR="009B52DC" w:rsidRPr="005C36E6">
        <w:rPr>
          <w:rFonts w:ascii="Segoe UI" w:hAnsi="Segoe UI" w:cs="Segoe UI"/>
          <w:szCs w:val="22"/>
        </w:rPr>
        <w:t xml:space="preserve">und katholischen </w:t>
      </w:r>
      <w:r w:rsidR="00FF0C0D" w:rsidRPr="005C36E6">
        <w:rPr>
          <w:rFonts w:ascii="Segoe UI" w:hAnsi="Segoe UI" w:cs="Segoe UI"/>
          <w:szCs w:val="22"/>
        </w:rPr>
        <w:t>Kirche</w:t>
      </w:r>
      <w:r w:rsidR="00013A5A" w:rsidRPr="005C36E6">
        <w:rPr>
          <w:rFonts w:ascii="Segoe UI" w:hAnsi="Segoe UI" w:cs="Segoe UI"/>
          <w:szCs w:val="22"/>
        </w:rPr>
        <w:t xml:space="preserve"> </w:t>
      </w:r>
      <w:r w:rsidR="008F0F0B" w:rsidRPr="005C36E6">
        <w:rPr>
          <w:rFonts w:ascii="Segoe UI" w:hAnsi="Segoe UI" w:cs="Segoe UI"/>
          <w:szCs w:val="22"/>
        </w:rPr>
        <w:t>in Bayern</w:t>
      </w:r>
      <w:r w:rsidR="009D3A72" w:rsidRPr="005C36E6">
        <w:rPr>
          <w:rFonts w:ascii="Segoe UI" w:hAnsi="Segoe UI" w:cs="Segoe UI"/>
          <w:szCs w:val="22"/>
        </w:rPr>
        <w:t>.</w:t>
      </w:r>
      <w:r w:rsidR="008F0F0B" w:rsidRPr="005C36E6">
        <w:rPr>
          <w:rFonts w:ascii="Segoe UI" w:hAnsi="Segoe UI" w:cs="Segoe UI"/>
          <w:szCs w:val="22"/>
        </w:rPr>
        <w:t xml:space="preserve"> </w:t>
      </w:r>
      <w:r w:rsidR="00F525C8" w:rsidRPr="005C36E6">
        <w:rPr>
          <w:rFonts w:ascii="Segoe UI" w:hAnsi="Segoe UI" w:cs="Segoe UI"/>
          <w:szCs w:val="22"/>
        </w:rPr>
        <w:t xml:space="preserve">Eingeladen </w:t>
      </w:r>
      <w:r w:rsidR="00627164" w:rsidRPr="005C36E6">
        <w:rPr>
          <w:rFonts w:ascii="Segoe UI" w:hAnsi="Segoe UI" w:cs="Segoe UI"/>
          <w:szCs w:val="22"/>
        </w:rPr>
        <w:t>sind</w:t>
      </w:r>
      <w:r w:rsidR="00517D44" w:rsidRPr="005C36E6">
        <w:rPr>
          <w:rFonts w:ascii="Segoe UI" w:hAnsi="Segoe UI" w:cs="Segoe UI"/>
          <w:szCs w:val="22"/>
        </w:rPr>
        <w:t xml:space="preserve"> hauptamtlich und ehrenamtlich </w:t>
      </w:r>
      <w:r w:rsidR="0081090C" w:rsidRPr="005C36E6">
        <w:rPr>
          <w:rFonts w:ascii="Segoe UI" w:hAnsi="Segoe UI" w:cs="Segoe UI"/>
          <w:szCs w:val="22"/>
        </w:rPr>
        <w:t>Tätige</w:t>
      </w:r>
      <w:r w:rsidR="00517D44" w:rsidRPr="005C36E6">
        <w:rPr>
          <w:rFonts w:ascii="Segoe UI" w:hAnsi="Segoe UI" w:cs="Segoe UI"/>
          <w:szCs w:val="22"/>
        </w:rPr>
        <w:t xml:space="preserve"> </w:t>
      </w:r>
      <w:r w:rsidR="00B96759" w:rsidRPr="005C36E6">
        <w:rPr>
          <w:rFonts w:ascii="Segoe UI" w:hAnsi="Segoe UI" w:cs="Segoe UI"/>
          <w:szCs w:val="22"/>
        </w:rPr>
        <w:t>in Kirchengemeinden</w:t>
      </w:r>
      <w:r w:rsidR="008F0F0B" w:rsidRPr="005C36E6">
        <w:rPr>
          <w:rFonts w:ascii="Segoe UI" w:hAnsi="Segoe UI" w:cs="Segoe UI"/>
          <w:szCs w:val="22"/>
        </w:rPr>
        <w:t xml:space="preserve">, Mitarbeitende </w:t>
      </w:r>
      <w:r w:rsidR="0081090C" w:rsidRPr="005C36E6">
        <w:rPr>
          <w:rFonts w:ascii="Segoe UI" w:hAnsi="Segoe UI" w:cs="Segoe UI"/>
          <w:szCs w:val="22"/>
        </w:rPr>
        <w:t>von</w:t>
      </w:r>
      <w:r w:rsidR="008F0F0B" w:rsidRPr="005C36E6">
        <w:rPr>
          <w:rFonts w:ascii="Segoe UI" w:hAnsi="Segoe UI" w:cs="Segoe UI"/>
          <w:szCs w:val="22"/>
        </w:rPr>
        <w:t xml:space="preserve"> Pflegeeinrichtungen</w:t>
      </w:r>
      <w:r w:rsidR="005772CD" w:rsidRPr="005C36E6">
        <w:rPr>
          <w:rFonts w:ascii="Segoe UI" w:hAnsi="Segoe UI" w:cs="Segoe UI"/>
          <w:szCs w:val="22"/>
        </w:rPr>
        <w:t xml:space="preserve"> und alle Interessierten</w:t>
      </w:r>
      <w:r w:rsidR="00627164" w:rsidRPr="005C36E6">
        <w:rPr>
          <w:rFonts w:ascii="Segoe UI" w:hAnsi="Segoe UI" w:cs="Segoe UI"/>
          <w:szCs w:val="22"/>
        </w:rPr>
        <w:t>.</w:t>
      </w:r>
      <w:r w:rsidR="00721AD2" w:rsidRPr="005C36E6">
        <w:rPr>
          <w:rFonts w:ascii="Segoe UI" w:hAnsi="Segoe UI" w:cs="Segoe UI"/>
          <w:szCs w:val="22"/>
        </w:rPr>
        <w:t xml:space="preserve"> </w:t>
      </w:r>
    </w:p>
    <w:p w14:paraId="1B9A7A30" w14:textId="77777777" w:rsidR="00B62A78" w:rsidRPr="005C36E6" w:rsidRDefault="00B62A78" w:rsidP="00B62A78">
      <w:pPr>
        <w:spacing w:line="276" w:lineRule="auto"/>
        <w:rPr>
          <w:rFonts w:ascii="Segoe UI" w:hAnsi="Segoe UI" w:cs="Segoe UI"/>
          <w:szCs w:val="22"/>
        </w:rPr>
      </w:pPr>
    </w:p>
    <w:p w14:paraId="7777897B" w14:textId="0EAEC7AB" w:rsidR="00517D44" w:rsidRPr="005C36E6" w:rsidRDefault="00627164" w:rsidP="0081090C">
      <w:pPr>
        <w:spacing w:line="276" w:lineRule="auto"/>
        <w:rPr>
          <w:rFonts w:ascii="Segoe UI" w:hAnsi="Segoe UI" w:cs="Segoe UI"/>
          <w:szCs w:val="22"/>
        </w:rPr>
      </w:pPr>
      <w:r w:rsidRPr="005C36E6">
        <w:rPr>
          <w:rFonts w:ascii="Segoe UI" w:hAnsi="Segoe UI" w:cs="Segoe UI"/>
          <w:szCs w:val="22"/>
        </w:rPr>
        <w:t>Die Referentinnen</w:t>
      </w:r>
      <w:r w:rsidR="009C2867">
        <w:rPr>
          <w:rFonts w:ascii="Segoe UI" w:hAnsi="Segoe UI" w:cs="Segoe UI"/>
          <w:szCs w:val="22"/>
        </w:rPr>
        <w:t xml:space="preserve"> Kerstin Hofmann und </w:t>
      </w:r>
      <w:r w:rsidRPr="005C36E6">
        <w:rPr>
          <w:rFonts w:ascii="Segoe UI" w:hAnsi="Segoe UI" w:cs="Segoe UI"/>
          <w:szCs w:val="22"/>
        </w:rPr>
        <w:t>Ute Hopperdietzel, Fachstelle für Demenz und Pflege Oberfranken</w:t>
      </w:r>
      <w:r w:rsidR="009C2867">
        <w:rPr>
          <w:rFonts w:ascii="Segoe UI" w:hAnsi="Segoe UI" w:cs="Segoe UI"/>
          <w:szCs w:val="22"/>
        </w:rPr>
        <w:t xml:space="preserve"> sowie </w:t>
      </w:r>
      <w:r w:rsidRPr="005C36E6">
        <w:rPr>
          <w:rFonts w:ascii="Segoe UI" w:hAnsi="Segoe UI" w:cs="Segoe UI"/>
          <w:szCs w:val="22"/>
        </w:rPr>
        <w:t>Dr. Julia Arnold, Pfarrerin, Beauftragte für Altenheimseelsorge</w:t>
      </w:r>
      <w:r w:rsidR="00C200BB">
        <w:rPr>
          <w:rFonts w:ascii="Segoe UI" w:hAnsi="Segoe UI" w:cs="Segoe UI"/>
          <w:szCs w:val="22"/>
        </w:rPr>
        <w:t xml:space="preserve"> sowie </w:t>
      </w:r>
      <w:r w:rsidR="00881181">
        <w:rPr>
          <w:rFonts w:ascii="Segoe UI" w:hAnsi="Segoe UI" w:cs="Segoe UI"/>
          <w:szCs w:val="22"/>
        </w:rPr>
        <w:t xml:space="preserve">Volker Kandziora, </w:t>
      </w:r>
      <w:r w:rsidR="00AD3A81" w:rsidRPr="00AD3A81">
        <w:rPr>
          <w:rFonts w:ascii="Segoe UI" w:hAnsi="Segoe UI" w:cs="Segoe UI"/>
          <w:szCs w:val="22"/>
        </w:rPr>
        <w:t>Diözesanreferent für Senioren- und Familienpastoral im Erzbistum Bamberg</w:t>
      </w:r>
      <w:r w:rsidRPr="005C36E6">
        <w:rPr>
          <w:rFonts w:ascii="Segoe UI" w:hAnsi="Segoe UI" w:cs="Segoe UI"/>
          <w:szCs w:val="22"/>
        </w:rPr>
        <w:t xml:space="preserve"> informieren zu folgenden Themen:</w:t>
      </w:r>
    </w:p>
    <w:p w14:paraId="732D184A" w14:textId="3FBB7FA3" w:rsidR="008D11D5" w:rsidRPr="005C36E6" w:rsidRDefault="00AB3795" w:rsidP="006E3C1A">
      <w:pPr>
        <w:pStyle w:val="berschrift1"/>
        <w:numPr>
          <w:ilvl w:val="0"/>
          <w:numId w:val="13"/>
        </w:numPr>
        <w:shd w:val="clear" w:color="auto" w:fill="FFFFFF"/>
        <w:spacing w:line="276" w:lineRule="auto"/>
        <w:ind w:left="714" w:hanging="357"/>
        <w:contextualSpacing/>
        <w:rPr>
          <w:rFonts w:ascii="Segoe UI" w:hAnsi="Segoe UI" w:cs="Segoe UI"/>
          <w:color w:val="000000"/>
          <w:sz w:val="22"/>
          <w:szCs w:val="22"/>
          <w:lang w:eastAsia="en-US"/>
        </w:rPr>
      </w:pPr>
      <w:r w:rsidRPr="005C36E6">
        <w:rPr>
          <w:rFonts w:ascii="Segoe UI" w:hAnsi="Segoe UI" w:cs="Segoe UI"/>
          <w:color w:val="000000"/>
          <w:sz w:val="22"/>
          <w:szCs w:val="22"/>
          <w:lang w:eastAsia="en-US"/>
        </w:rPr>
        <w:t>Grundlegendes Wissen</w:t>
      </w:r>
      <w:r w:rsidR="0081090C" w:rsidRPr="005C36E6">
        <w:rPr>
          <w:rFonts w:ascii="Segoe UI" w:hAnsi="Segoe UI" w:cs="Segoe UI"/>
          <w:color w:val="000000"/>
          <w:sz w:val="22"/>
          <w:szCs w:val="22"/>
          <w:lang w:eastAsia="en-US"/>
        </w:rPr>
        <w:t xml:space="preserve"> zum Krankheitsbild Demenz</w:t>
      </w:r>
    </w:p>
    <w:p w14:paraId="35E2E0C9" w14:textId="5015EC4F" w:rsidR="008D11D5" w:rsidRPr="005C36E6" w:rsidRDefault="008D11D5" w:rsidP="006E3C1A">
      <w:pPr>
        <w:pStyle w:val="berschrift1"/>
        <w:numPr>
          <w:ilvl w:val="0"/>
          <w:numId w:val="13"/>
        </w:numPr>
        <w:shd w:val="clear" w:color="auto" w:fill="FFFFFF"/>
        <w:spacing w:line="276" w:lineRule="auto"/>
        <w:ind w:left="714" w:hanging="357"/>
        <w:contextualSpacing/>
        <w:rPr>
          <w:rFonts w:ascii="Segoe UI" w:hAnsi="Segoe UI" w:cs="Segoe UI"/>
          <w:color w:val="000000"/>
          <w:sz w:val="22"/>
          <w:szCs w:val="22"/>
          <w:lang w:eastAsia="en-US"/>
        </w:rPr>
      </w:pPr>
      <w:r w:rsidRPr="005C36E6">
        <w:rPr>
          <w:rFonts w:ascii="Segoe UI" w:hAnsi="Segoe UI" w:cs="Segoe UI"/>
          <w:color w:val="000000"/>
          <w:sz w:val="22"/>
          <w:szCs w:val="22"/>
          <w:lang w:eastAsia="en-US"/>
        </w:rPr>
        <w:t xml:space="preserve">Organisation, </w:t>
      </w:r>
      <w:r w:rsidR="00B62A78" w:rsidRPr="005C36E6">
        <w:rPr>
          <w:rFonts w:ascii="Segoe UI" w:hAnsi="Segoe UI" w:cs="Segoe UI"/>
          <w:color w:val="000000"/>
          <w:sz w:val="22"/>
          <w:szCs w:val="22"/>
          <w:lang w:eastAsia="en-US"/>
        </w:rPr>
        <w:t xml:space="preserve">Konzeption </w:t>
      </w:r>
      <w:r w:rsidRPr="005C36E6">
        <w:rPr>
          <w:rFonts w:ascii="Segoe UI" w:hAnsi="Segoe UI" w:cs="Segoe UI"/>
          <w:color w:val="000000"/>
          <w:sz w:val="22"/>
          <w:szCs w:val="22"/>
          <w:lang w:eastAsia="en-US"/>
        </w:rPr>
        <w:t>und Liturgie demenzsensibler</w:t>
      </w:r>
      <w:r w:rsidRPr="005C36E6">
        <w:rPr>
          <w:rFonts w:ascii="Segoe UI" w:hAnsi="Segoe UI" w:cs="Segoe UI"/>
          <w:b/>
          <w:bCs/>
          <w:color w:val="000000"/>
          <w:sz w:val="22"/>
          <w:szCs w:val="22"/>
          <w:lang w:eastAsia="en-US"/>
        </w:rPr>
        <w:t xml:space="preserve"> </w:t>
      </w:r>
      <w:r w:rsidRPr="005C36E6">
        <w:rPr>
          <w:rFonts w:ascii="Segoe UI" w:hAnsi="Segoe UI" w:cs="Segoe UI"/>
          <w:color w:val="000000"/>
          <w:sz w:val="22"/>
          <w:szCs w:val="22"/>
          <w:lang w:eastAsia="en-US"/>
        </w:rPr>
        <w:t>Gottesdienste</w:t>
      </w:r>
    </w:p>
    <w:p w14:paraId="1D746AF3" w14:textId="5D8BA0F3" w:rsidR="0081090C" w:rsidRPr="005C36E6" w:rsidRDefault="0081090C" w:rsidP="006E3C1A">
      <w:pPr>
        <w:pStyle w:val="berschrift1"/>
        <w:numPr>
          <w:ilvl w:val="0"/>
          <w:numId w:val="13"/>
        </w:numPr>
        <w:shd w:val="clear" w:color="auto" w:fill="FFFFFF"/>
        <w:spacing w:line="276" w:lineRule="auto"/>
        <w:ind w:left="714" w:hanging="357"/>
        <w:contextualSpacing/>
        <w:rPr>
          <w:rFonts w:ascii="Segoe UI" w:hAnsi="Segoe UI" w:cs="Segoe UI"/>
          <w:color w:val="000000"/>
          <w:sz w:val="22"/>
          <w:szCs w:val="22"/>
          <w:lang w:eastAsia="en-US"/>
        </w:rPr>
      </w:pPr>
      <w:r w:rsidRPr="005C36E6">
        <w:rPr>
          <w:rFonts w:ascii="Segoe UI" w:hAnsi="Segoe UI" w:cs="Segoe UI"/>
          <w:color w:val="000000"/>
          <w:sz w:val="22"/>
          <w:szCs w:val="22"/>
          <w:lang w:eastAsia="en-US"/>
        </w:rPr>
        <w:t xml:space="preserve">Gottesdienste zum Thema Demenz zur Sensibilisierung der Kirchengemeinde </w:t>
      </w:r>
    </w:p>
    <w:p w14:paraId="43E0CF7B" w14:textId="7402F68F" w:rsidR="00B826D6" w:rsidRPr="005C36E6" w:rsidRDefault="008A71E8" w:rsidP="006E3C1A">
      <w:pPr>
        <w:pStyle w:val="berschrift1"/>
        <w:numPr>
          <w:ilvl w:val="0"/>
          <w:numId w:val="13"/>
        </w:numPr>
        <w:shd w:val="clear" w:color="auto" w:fill="FFFFFF"/>
        <w:spacing w:line="276" w:lineRule="auto"/>
        <w:ind w:left="714" w:hanging="357"/>
        <w:contextualSpacing/>
        <w:rPr>
          <w:rFonts w:ascii="Segoe UI" w:hAnsi="Segoe UI" w:cs="Segoe UI"/>
          <w:color w:val="000000"/>
          <w:sz w:val="22"/>
          <w:szCs w:val="22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  <w:lang w:eastAsia="en-US"/>
        </w:rPr>
        <w:t xml:space="preserve">Austausch und </w:t>
      </w:r>
      <w:r w:rsidR="00B826D6" w:rsidRPr="005C36E6">
        <w:rPr>
          <w:rFonts w:ascii="Segoe UI" w:hAnsi="Segoe UI" w:cs="Segoe UI"/>
          <w:color w:val="000000"/>
          <w:sz w:val="22"/>
          <w:szCs w:val="22"/>
          <w:lang w:eastAsia="en-US"/>
        </w:rPr>
        <w:t>Fallbeispiele zum Umgang mit herausforderndem Verhalten</w:t>
      </w:r>
    </w:p>
    <w:p w14:paraId="14F47BE9" w14:textId="77777777" w:rsidR="0081090C" w:rsidRPr="005C36E6" w:rsidRDefault="0081090C" w:rsidP="0081090C">
      <w:pPr>
        <w:rPr>
          <w:rFonts w:ascii="Segoe UI" w:hAnsi="Segoe UI" w:cs="Segoe UI"/>
          <w:szCs w:val="22"/>
          <w:lang w:eastAsia="en-US"/>
        </w:rPr>
      </w:pPr>
    </w:p>
    <w:p w14:paraId="227536C1" w14:textId="306A5272" w:rsidR="0081090C" w:rsidRPr="005C36E6" w:rsidRDefault="00853170" w:rsidP="0081090C">
      <w:pPr>
        <w:spacing w:line="276" w:lineRule="auto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lastRenderedPageBreak/>
        <w:t xml:space="preserve">Ein Praxisbeispiel stellt </w:t>
      </w:r>
      <w:r w:rsidR="003F28E0">
        <w:rPr>
          <w:rFonts w:ascii="Segoe UI" w:hAnsi="Segoe UI" w:cs="Segoe UI"/>
          <w:szCs w:val="22"/>
        </w:rPr>
        <w:t>Dr. Maria Kotulek</w:t>
      </w:r>
      <w:r w:rsidR="006A7636">
        <w:rPr>
          <w:rFonts w:ascii="Segoe UI" w:hAnsi="Segoe UI" w:cs="Segoe UI"/>
          <w:szCs w:val="22"/>
        </w:rPr>
        <w:t xml:space="preserve">, </w:t>
      </w:r>
      <w:r w:rsidR="00D154ED">
        <w:rPr>
          <w:rFonts w:ascii="Segoe UI" w:hAnsi="Segoe UI" w:cs="Segoe UI"/>
          <w:szCs w:val="22"/>
        </w:rPr>
        <w:t>Fachreferentin für Demenz d</w:t>
      </w:r>
      <w:r>
        <w:rPr>
          <w:rFonts w:ascii="Segoe UI" w:hAnsi="Segoe UI" w:cs="Segoe UI"/>
          <w:szCs w:val="22"/>
        </w:rPr>
        <w:t>e</w:t>
      </w:r>
      <w:r w:rsidR="00D154ED">
        <w:rPr>
          <w:rFonts w:ascii="Segoe UI" w:hAnsi="Segoe UI" w:cs="Segoe UI"/>
          <w:szCs w:val="22"/>
        </w:rPr>
        <w:t>s Erzbischöflichen Ordinariat</w:t>
      </w:r>
      <w:r>
        <w:rPr>
          <w:rFonts w:ascii="Segoe UI" w:hAnsi="Segoe UI" w:cs="Segoe UI"/>
          <w:szCs w:val="22"/>
        </w:rPr>
        <w:t>s</w:t>
      </w:r>
      <w:r w:rsidR="00D154ED">
        <w:rPr>
          <w:rFonts w:ascii="Segoe UI" w:hAnsi="Segoe UI" w:cs="Segoe UI"/>
          <w:szCs w:val="22"/>
        </w:rPr>
        <w:t xml:space="preserve"> München</w:t>
      </w:r>
      <w:r>
        <w:rPr>
          <w:rFonts w:ascii="Segoe UI" w:hAnsi="Segoe UI" w:cs="Segoe UI"/>
          <w:szCs w:val="22"/>
        </w:rPr>
        <w:t xml:space="preserve">, </w:t>
      </w:r>
      <w:r w:rsidR="00273C11">
        <w:rPr>
          <w:rFonts w:ascii="Segoe UI" w:hAnsi="Segoe UI" w:cs="Segoe UI"/>
          <w:szCs w:val="22"/>
        </w:rPr>
        <w:t>vor und ber</w:t>
      </w:r>
      <w:r w:rsidR="006A7636">
        <w:rPr>
          <w:rFonts w:ascii="Segoe UI" w:hAnsi="Segoe UI" w:cs="Segoe UI"/>
          <w:szCs w:val="22"/>
        </w:rPr>
        <w:t xml:space="preserve">ichtet </w:t>
      </w:r>
      <w:r w:rsidR="003C08F5" w:rsidRPr="005C36E6">
        <w:rPr>
          <w:rFonts w:ascii="Segoe UI" w:hAnsi="Segoe UI" w:cs="Segoe UI"/>
          <w:szCs w:val="22"/>
        </w:rPr>
        <w:t xml:space="preserve">von </w:t>
      </w:r>
      <w:r w:rsidR="006A7636">
        <w:rPr>
          <w:rFonts w:ascii="Segoe UI" w:hAnsi="Segoe UI" w:cs="Segoe UI"/>
          <w:szCs w:val="22"/>
        </w:rPr>
        <w:t>ök</w:t>
      </w:r>
      <w:r w:rsidR="000A641C">
        <w:rPr>
          <w:rFonts w:ascii="Segoe UI" w:hAnsi="Segoe UI" w:cs="Segoe UI"/>
          <w:szCs w:val="22"/>
        </w:rPr>
        <w:t>umenischen</w:t>
      </w:r>
      <w:r w:rsidR="006A7636">
        <w:rPr>
          <w:rFonts w:ascii="Segoe UI" w:hAnsi="Segoe UI" w:cs="Segoe UI"/>
          <w:szCs w:val="22"/>
        </w:rPr>
        <w:t xml:space="preserve"> </w:t>
      </w:r>
      <w:r w:rsidR="003C08F5" w:rsidRPr="005C36E6">
        <w:rPr>
          <w:rFonts w:ascii="Segoe UI" w:hAnsi="Segoe UI" w:cs="Segoe UI"/>
          <w:szCs w:val="22"/>
        </w:rPr>
        <w:t>Vergiss</w:t>
      </w:r>
      <w:r w:rsidR="006A7636">
        <w:rPr>
          <w:rFonts w:ascii="Segoe UI" w:hAnsi="Segoe UI" w:cs="Segoe UI"/>
          <w:szCs w:val="22"/>
        </w:rPr>
        <w:t>-</w:t>
      </w:r>
      <w:r w:rsidR="003C08F5" w:rsidRPr="005C36E6">
        <w:rPr>
          <w:rFonts w:ascii="Segoe UI" w:hAnsi="Segoe UI" w:cs="Segoe UI"/>
          <w:szCs w:val="22"/>
        </w:rPr>
        <w:t>mein</w:t>
      </w:r>
      <w:r w:rsidR="006A7636">
        <w:rPr>
          <w:rFonts w:ascii="Segoe UI" w:hAnsi="Segoe UI" w:cs="Segoe UI"/>
          <w:szCs w:val="22"/>
        </w:rPr>
        <w:t>-</w:t>
      </w:r>
      <w:r w:rsidR="003C08F5" w:rsidRPr="005C36E6">
        <w:rPr>
          <w:rFonts w:ascii="Segoe UI" w:hAnsi="Segoe UI" w:cs="Segoe UI"/>
          <w:szCs w:val="22"/>
        </w:rPr>
        <w:t>nicht-Gottesdienst</w:t>
      </w:r>
      <w:r w:rsidR="000A641C">
        <w:rPr>
          <w:rFonts w:ascii="Segoe UI" w:hAnsi="Segoe UI" w:cs="Segoe UI"/>
          <w:szCs w:val="22"/>
        </w:rPr>
        <w:t>en für Menschen mit Demenz und ihre Angehörigen</w:t>
      </w:r>
      <w:r w:rsidR="00273C11">
        <w:rPr>
          <w:rFonts w:ascii="Segoe UI" w:hAnsi="Segoe UI" w:cs="Segoe UI"/>
          <w:szCs w:val="22"/>
        </w:rPr>
        <w:t>.</w:t>
      </w:r>
    </w:p>
    <w:p w14:paraId="05DB3095" w14:textId="77777777" w:rsidR="00BF5CD9" w:rsidRPr="005C36E6" w:rsidRDefault="00BF5CD9" w:rsidP="0081090C">
      <w:pPr>
        <w:spacing w:line="276" w:lineRule="auto"/>
        <w:rPr>
          <w:rFonts w:ascii="Segoe UI" w:hAnsi="Segoe UI" w:cs="Segoe UI"/>
          <w:szCs w:val="22"/>
        </w:rPr>
      </w:pPr>
    </w:p>
    <w:p w14:paraId="5625297A" w14:textId="6922B6E1" w:rsidR="008130D1" w:rsidRPr="005C36E6" w:rsidRDefault="007A06C1" w:rsidP="0081090C">
      <w:pPr>
        <w:spacing w:line="276" w:lineRule="auto"/>
        <w:rPr>
          <w:rFonts w:ascii="Segoe UI" w:hAnsi="Segoe UI" w:cs="Segoe UI"/>
          <w:szCs w:val="22"/>
        </w:rPr>
      </w:pPr>
      <w:r w:rsidRPr="005C36E6">
        <w:rPr>
          <w:rFonts w:ascii="Segoe UI" w:hAnsi="Segoe UI" w:cs="Segoe UI"/>
          <w:szCs w:val="22"/>
        </w:rPr>
        <w:t xml:space="preserve">Ziel </w:t>
      </w:r>
      <w:r w:rsidR="005F3554" w:rsidRPr="005C36E6">
        <w:rPr>
          <w:rFonts w:ascii="Segoe UI" w:hAnsi="Segoe UI" w:cs="Segoe UI"/>
          <w:szCs w:val="22"/>
        </w:rPr>
        <w:t xml:space="preserve">der Schulung </w:t>
      </w:r>
      <w:r w:rsidRPr="005C36E6">
        <w:rPr>
          <w:rFonts w:ascii="Segoe UI" w:hAnsi="Segoe UI" w:cs="Segoe UI"/>
          <w:szCs w:val="22"/>
        </w:rPr>
        <w:t xml:space="preserve">ist es, die Teilhabe </w:t>
      </w:r>
      <w:r w:rsidR="00552144">
        <w:rPr>
          <w:rFonts w:ascii="Segoe UI" w:hAnsi="Segoe UI" w:cs="Segoe UI"/>
          <w:szCs w:val="22"/>
        </w:rPr>
        <w:t>von</w:t>
      </w:r>
      <w:r w:rsidRPr="005C36E6">
        <w:rPr>
          <w:rFonts w:ascii="Segoe UI" w:hAnsi="Segoe UI" w:cs="Segoe UI"/>
          <w:szCs w:val="22"/>
        </w:rPr>
        <w:t xml:space="preserve"> Menschen mit Demenz zu stärken und den Aufbau demenzsensibler Angebote </w:t>
      </w:r>
      <w:r w:rsidR="00721AD2" w:rsidRPr="005C36E6">
        <w:rPr>
          <w:rFonts w:ascii="Segoe UI" w:hAnsi="Segoe UI" w:cs="Segoe UI"/>
          <w:szCs w:val="22"/>
        </w:rPr>
        <w:t xml:space="preserve">zu </w:t>
      </w:r>
      <w:r w:rsidRPr="005C36E6">
        <w:rPr>
          <w:rFonts w:ascii="Segoe UI" w:hAnsi="Segoe UI" w:cs="Segoe UI"/>
          <w:szCs w:val="22"/>
        </w:rPr>
        <w:t xml:space="preserve">unterstützen. </w:t>
      </w:r>
      <w:r w:rsidR="00D55A73" w:rsidRPr="005C36E6">
        <w:rPr>
          <w:rFonts w:ascii="Segoe UI" w:hAnsi="Segoe UI" w:cs="Segoe UI"/>
          <w:szCs w:val="22"/>
        </w:rPr>
        <w:t xml:space="preserve">Im Laufe </w:t>
      </w:r>
      <w:r w:rsidR="00AB3795" w:rsidRPr="005C36E6">
        <w:rPr>
          <w:rFonts w:ascii="Segoe UI" w:hAnsi="Segoe UI" w:cs="Segoe UI"/>
          <w:szCs w:val="22"/>
        </w:rPr>
        <w:t>einer</w:t>
      </w:r>
      <w:r w:rsidR="00D55A73" w:rsidRPr="005C36E6">
        <w:rPr>
          <w:rFonts w:ascii="Segoe UI" w:hAnsi="Segoe UI" w:cs="Segoe UI"/>
          <w:szCs w:val="22"/>
        </w:rPr>
        <w:t xml:space="preserve"> Demenzerkrankung </w:t>
      </w:r>
      <w:r w:rsidR="00B36B30" w:rsidRPr="005C36E6">
        <w:rPr>
          <w:rFonts w:ascii="Segoe UI" w:hAnsi="Segoe UI" w:cs="Segoe UI"/>
          <w:szCs w:val="22"/>
        </w:rPr>
        <w:t>nehmen</w:t>
      </w:r>
      <w:r w:rsidR="00D55A73" w:rsidRPr="005C36E6">
        <w:rPr>
          <w:rFonts w:ascii="Segoe UI" w:hAnsi="Segoe UI" w:cs="Segoe UI"/>
          <w:szCs w:val="22"/>
        </w:rPr>
        <w:t xml:space="preserve"> viele </w:t>
      </w:r>
      <w:r w:rsidR="00466C08" w:rsidRPr="005C36E6">
        <w:rPr>
          <w:rFonts w:ascii="Segoe UI" w:hAnsi="Segoe UI" w:cs="Segoe UI"/>
          <w:szCs w:val="22"/>
        </w:rPr>
        <w:t xml:space="preserve">Fähigkeiten </w:t>
      </w:r>
      <w:r w:rsidR="00B36B30" w:rsidRPr="005C36E6">
        <w:rPr>
          <w:rFonts w:ascii="Segoe UI" w:hAnsi="Segoe UI" w:cs="Segoe UI"/>
          <w:szCs w:val="22"/>
        </w:rPr>
        <w:t>ab</w:t>
      </w:r>
      <w:r w:rsidR="00466C08" w:rsidRPr="005C36E6">
        <w:rPr>
          <w:rFonts w:ascii="Segoe UI" w:hAnsi="Segoe UI" w:cs="Segoe UI"/>
          <w:szCs w:val="22"/>
        </w:rPr>
        <w:t xml:space="preserve">, </w:t>
      </w:r>
      <w:r w:rsidR="00B36B30" w:rsidRPr="005C36E6">
        <w:rPr>
          <w:rFonts w:ascii="Segoe UI" w:hAnsi="Segoe UI" w:cs="Segoe UI"/>
          <w:szCs w:val="22"/>
        </w:rPr>
        <w:t xml:space="preserve">welche die Fortführung eines </w:t>
      </w:r>
      <w:r w:rsidR="00466C08" w:rsidRPr="005C36E6">
        <w:rPr>
          <w:rFonts w:ascii="Segoe UI" w:hAnsi="Segoe UI" w:cs="Segoe UI"/>
          <w:szCs w:val="22"/>
        </w:rPr>
        <w:t>geregelten Alltag</w:t>
      </w:r>
      <w:r w:rsidR="00B36B30" w:rsidRPr="005C36E6">
        <w:rPr>
          <w:rFonts w:ascii="Segoe UI" w:hAnsi="Segoe UI" w:cs="Segoe UI"/>
          <w:szCs w:val="22"/>
        </w:rPr>
        <w:t>s</w:t>
      </w:r>
      <w:r w:rsidR="00466C08" w:rsidRPr="005C36E6">
        <w:rPr>
          <w:rFonts w:ascii="Segoe UI" w:hAnsi="Segoe UI" w:cs="Segoe UI"/>
          <w:szCs w:val="22"/>
        </w:rPr>
        <w:t xml:space="preserve"> ermöglichen. Dadurch fällt die Teilnahme an regelmäßigen Ritualen schwerer</w:t>
      </w:r>
      <w:r w:rsidR="003F71E3" w:rsidRPr="005C36E6">
        <w:rPr>
          <w:rFonts w:ascii="Segoe UI" w:hAnsi="Segoe UI" w:cs="Segoe UI"/>
          <w:szCs w:val="22"/>
        </w:rPr>
        <w:t xml:space="preserve"> –</w:t>
      </w:r>
      <w:r w:rsidR="00F50D86" w:rsidRPr="005C36E6">
        <w:rPr>
          <w:rFonts w:ascii="Segoe UI" w:hAnsi="Segoe UI" w:cs="Segoe UI"/>
          <w:szCs w:val="22"/>
        </w:rPr>
        <w:t xml:space="preserve"> </w:t>
      </w:r>
      <w:r w:rsidR="003F71E3" w:rsidRPr="005C36E6">
        <w:rPr>
          <w:rFonts w:ascii="Segoe UI" w:hAnsi="Segoe UI" w:cs="Segoe UI"/>
          <w:szCs w:val="22"/>
        </w:rPr>
        <w:t>beispielsweise der Besuch eines Gottesdienstes</w:t>
      </w:r>
      <w:r w:rsidR="00E300C8" w:rsidRPr="005C36E6">
        <w:rPr>
          <w:rFonts w:ascii="Segoe UI" w:hAnsi="Segoe UI" w:cs="Segoe UI"/>
          <w:szCs w:val="22"/>
        </w:rPr>
        <w:t>, da diese</w:t>
      </w:r>
      <w:r w:rsidR="00AB3795" w:rsidRPr="005C36E6">
        <w:rPr>
          <w:rFonts w:ascii="Segoe UI" w:hAnsi="Segoe UI" w:cs="Segoe UI"/>
          <w:szCs w:val="22"/>
        </w:rPr>
        <w:t>r</w:t>
      </w:r>
      <w:r w:rsidR="00A37FAE" w:rsidRPr="005C36E6">
        <w:rPr>
          <w:rFonts w:ascii="Segoe UI" w:hAnsi="Segoe UI" w:cs="Segoe UI"/>
          <w:szCs w:val="22"/>
        </w:rPr>
        <w:t xml:space="preserve"> häufig nicht </w:t>
      </w:r>
      <w:r w:rsidR="00E300C8" w:rsidRPr="005C36E6">
        <w:rPr>
          <w:rFonts w:ascii="Segoe UI" w:hAnsi="Segoe UI" w:cs="Segoe UI"/>
          <w:szCs w:val="22"/>
        </w:rPr>
        <w:t>an</w:t>
      </w:r>
      <w:r w:rsidR="00A37FAE" w:rsidRPr="005C36E6">
        <w:rPr>
          <w:rFonts w:ascii="Segoe UI" w:hAnsi="Segoe UI" w:cs="Segoe UI"/>
          <w:szCs w:val="22"/>
        </w:rPr>
        <w:t xml:space="preserve"> die Bedürfnisse de</w:t>
      </w:r>
      <w:r w:rsidR="00AB3795" w:rsidRPr="005C36E6">
        <w:rPr>
          <w:rFonts w:ascii="Segoe UI" w:hAnsi="Segoe UI" w:cs="Segoe UI"/>
          <w:szCs w:val="22"/>
        </w:rPr>
        <w:t>r</w:t>
      </w:r>
      <w:r w:rsidR="00A37FAE" w:rsidRPr="005C36E6">
        <w:rPr>
          <w:rFonts w:ascii="Segoe UI" w:hAnsi="Segoe UI" w:cs="Segoe UI"/>
          <w:szCs w:val="22"/>
        </w:rPr>
        <w:t xml:space="preserve"> Erkrankten angepasst </w:t>
      </w:r>
      <w:r w:rsidR="00AB3795" w:rsidRPr="005C36E6">
        <w:rPr>
          <w:rFonts w:ascii="Segoe UI" w:hAnsi="Segoe UI" w:cs="Segoe UI"/>
          <w:szCs w:val="22"/>
        </w:rPr>
        <w:t>ist</w:t>
      </w:r>
      <w:r w:rsidR="00E300C8" w:rsidRPr="005C36E6">
        <w:rPr>
          <w:rFonts w:ascii="Segoe UI" w:hAnsi="Segoe UI" w:cs="Segoe UI"/>
          <w:szCs w:val="22"/>
        </w:rPr>
        <w:t>.</w:t>
      </w:r>
    </w:p>
    <w:p w14:paraId="395AA92E" w14:textId="25C8A527" w:rsidR="005F3554" w:rsidRPr="005C36E6" w:rsidRDefault="008130D1" w:rsidP="0081090C">
      <w:pPr>
        <w:spacing w:line="276" w:lineRule="auto"/>
        <w:rPr>
          <w:rFonts w:ascii="Segoe UI" w:hAnsi="Segoe UI" w:cs="Segoe UI"/>
          <w:szCs w:val="22"/>
        </w:rPr>
      </w:pPr>
      <w:r w:rsidRPr="005C36E6">
        <w:rPr>
          <w:rFonts w:ascii="Segoe UI" w:hAnsi="Segoe UI" w:cs="Segoe UI"/>
          <w:szCs w:val="22"/>
        </w:rPr>
        <w:t>Demenzfreundlich gestaltete Gottesdienste können Menschen mit Demenz helfen,</w:t>
      </w:r>
      <w:r w:rsidR="00C443BD" w:rsidRPr="005C36E6">
        <w:rPr>
          <w:rFonts w:ascii="Segoe UI" w:hAnsi="Segoe UI" w:cs="Segoe UI"/>
          <w:szCs w:val="22"/>
        </w:rPr>
        <w:t xml:space="preserve"> vertraute Routinen </w:t>
      </w:r>
      <w:r w:rsidRPr="005C36E6">
        <w:rPr>
          <w:rFonts w:ascii="Segoe UI" w:hAnsi="Segoe UI" w:cs="Segoe UI"/>
          <w:szCs w:val="22"/>
        </w:rPr>
        <w:t>zu</w:t>
      </w:r>
      <w:r w:rsidR="00C443BD" w:rsidRPr="005C36E6">
        <w:rPr>
          <w:rFonts w:ascii="Segoe UI" w:hAnsi="Segoe UI" w:cs="Segoe UI"/>
          <w:szCs w:val="22"/>
        </w:rPr>
        <w:t xml:space="preserve"> erhalten</w:t>
      </w:r>
      <w:r w:rsidRPr="005C36E6">
        <w:rPr>
          <w:rFonts w:ascii="Segoe UI" w:hAnsi="Segoe UI" w:cs="Segoe UI"/>
          <w:szCs w:val="22"/>
        </w:rPr>
        <w:t xml:space="preserve"> und </w:t>
      </w:r>
      <w:r w:rsidR="00C443BD" w:rsidRPr="005C36E6">
        <w:rPr>
          <w:rFonts w:ascii="Segoe UI" w:hAnsi="Segoe UI" w:cs="Segoe UI"/>
          <w:szCs w:val="22"/>
        </w:rPr>
        <w:t>ein</w:t>
      </w:r>
      <w:r w:rsidR="00AE7875" w:rsidRPr="005C36E6">
        <w:rPr>
          <w:rFonts w:ascii="Segoe UI" w:hAnsi="Segoe UI" w:cs="Segoe UI"/>
          <w:szCs w:val="22"/>
        </w:rPr>
        <w:t xml:space="preserve"> aktiver</w:t>
      </w:r>
      <w:r w:rsidR="00C443BD" w:rsidRPr="005C36E6">
        <w:rPr>
          <w:rFonts w:ascii="Segoe UI" w:hAnsi="Segoe UI" w:cs="Segoe UI"/>
          <w:szCs w:val="22"/>
        </w:rPr>
        <w:t xml:space="preserve"> Teil </w:t>
      </w:r>
      <w:r w:rsidRPr="005C36E6">
        <w:rPr>
          <w:rFonts w:ascii="Segoe UI" w:hAnsi="Segoe UI" w:cs="Segoe UI"/>
          <w:szCs w:val="22"/>
        </w:rPr>
        <w:t>d</w:t>
      </w:r>
      <w:r w:rsidR="00C443BD" w:rsidRPr="005C36E6">
        <w:rPr>
          <w:rFonts w:ascii="Segoe UI" w:hAnsi="Segoe UI" w:cs="Segoe UI"/>
          <w:szCs w:val="22"/>
        </w:rPr>
        <w:t>er Gesellschaft</w:t>
      </w:r>
      <w:r w:rsidRPr="005C36E6">
        <w:rPr>
          <w:rFonts w:ascii="Segoe UI" w:hAnsi="Segoe UI" w:cs="Segoe UI"/>
          <w:szCs w:val="22"/>
        </w:rPr>
        <w:t xml:space="preserve"> zu</w:t>
      </w:r>
      <w:r w:rsidR="00C443BD" w:rsidRPr="005C36E6">
        <w:rPr>
          <w:rFonts w:ascii="Segoe UI" w:hAnsi="Segoe UI" w:cs="Segoe UI"/>
          <w:szCs w:val="22"/>
        </w:rPr>
        <w:t xml:space="preserve"> bleiben</w:t>
      </w:r>
      <w:r w:rsidRPr="005C36E6">
        <w:rPr>
          <w:rFonts w:ascii="Segoe UI" w:hAnsi="Segoe UI" w:cs="Segoe UI"/>
          <w:szCs w:val="22"/>
        </w:rPr>
        <w:t xml:space="preserve">. Sie </w:t>
      </w:r>
      <w:r w:rsidR="00AE7875" w:rsidRPr="005C36E6">
        <w:rPr>
          <w:rFonts w:ascii="Segoe UI" w:hAnsi="Segoe UI" w:cs="Segoe UI"/>
          <w:szCs w:val="22"/>
        </w:rPr>
        <w:t xml:space="preserve">können entscheidend dazu beitragen, </w:t>
      </w:r>
      <w:r w:rsidR="00E300C8" w:rsidRPr="005C36E6">
        <w:rPr>
          <w:rFonts w:ascii="Segoe UI" w:hAnsi="Segoe UI" w:cs="Segoe UI"/>
          <w:szCs w:val="22"/>
        </w:rPr>
        <w:t xml:space="preserve">Erinnerungen zu wecken, </w:t>
      </w:r>
      <w:r w:rsidR="00E300C8" w:rsidRPr="005C36E6">
        <w:rPr>
          <w:rFonts w:ascii="Segoe UI" w:hAnsi="Segoe UI" w:cs="Segoe UI"/>
          <w:color w:val="000000"/>
          <w:szCs w:val="22"/>
          <w:lang w:eastAsia="en-US"/>
        </w:rPr>
        <w:t xml:space="preserve">die Verbindung zum Glauben zu wahren und </w:t>
      </w:r>
      <w:r w:rsidR="00AE7875" w:rsidRPr="005C36E6">
        <w:rPr>
          <w:rFonts w:ascii="Segoe UI" w:hAnsi="Segoe UI" w:cs="Segoe UI"/>
          <w:color w:val="000000"/>
          <w:szCs w:val="22"/>
          <w:lang w:eastAsia="en-US"/>
        </w:rPr>
        <w:t>den Verlauf der Erkrankung positiv zu beeinflussen.</w:t>
      </w:r>
    </w:p>
    <w:p w14:paraId="3ED71653" w14:textId="77777777" w:rsidR="00AE7875" w:rsidRPr="005C36E6" w:rsidRDefault="00AE7875" w:rsidP="0081090C">
      <w:pPr>
        <w:spacing w:line="276" w:lineRule="auto"/>
        <w:rPr>
          <w:rFonts w:ascii="Segoe UI" w:hAnsi="Segoe UI" w:cs="Segoe UI"/>
          <w:szCs w:val="22"/>
        </w:rPr>
      </w:pPr>
    </w:p>
    <w:p w14:paraId="0BD76BAA" w14:textId="796A1DD0" w:rsidR="00267B48" w:rsidRPr="005C36E6" w:rsidRDefault="00627164" w:rsidP="00AE7875">
      <w:pPr>
        <w:spacing w:line="276" w:lineRule="auto"/>
        <w:rPr>
          <w:rFonts w:ascii="Segoe UI" w:hAnsi="Segoe UI" w:cs="Segoe UI"/>
          <w:szCs w:val="22"/>
        </w:rPr>
      </w:pPr>
      <w:r w:rsidRPr="005C36E6">
        <w:rPr>
          <w:rFonts w:ascii="Segoe UI" w:hAnsi="Segoe UI" w:cs="Segoe UI"/>
          <w:szCs w:val="22"/>
        </w:rPr>
        <w:t>U</w:t>
      </w:r>
      <w:r w:rsidR="00517D44" w:rsidRPr="005C36E6">
        <w:rPr>
          <w:rFonts w:ascii="Segoe UI" w:hAnsi="Segoe UI" w:cs="Segoe UI"/>
          <w:szCs w:val="22"/>
        </w:rPr>
        <w:t xml:space="preserve">m Anmeldung </w:t>
      </w:r>
      <w:r w:rsidR="00AB3795" w:rsidRPr="005C36E6">
        <w:rPr>
          <w:rFonts w:ascii="Segoe UI" w:hAnsi="Segoe UI" w:cs="Segoe UI"/>
          <w:szCs w:val="22"/>
        </w:rPr>
        <w:t xml:space="preserve">zur Schulung </w:t>
      </w:r>
      <w:r w:rsidRPr="005C36E6">
        <w:rPr>
          <w:rFonts w:ascii="Segoe UI" w:hAnsi="Segoe UI" w:cs="Segoe UI"/>
          <w:szCs w:val="22"/>
        </w:rPr>
        <w:t xml:space="preserve">wird gebeten </w:t>
      </w:r>
      <w:r w:rsidR="00DA6B8B">
        <w:rPr>
          <w:rFonts w:ascii="Segoe UI" w:hAnsi="Segoe UI" w:cs="Segoe UI"/>
          <w:szCs w:val="22"/>
        </w:rPr>
        <w:t xml:space="preserve">unter </w:t>
      </w:r>
      <w:hyperlink r:id="rId12" w:history="1">
        <w:r w:rsidR="00DA6B8B" w:rsidRPr="00DA6B8B">
          <w:rPr>
            <w:rStyle w:val="Hyperlink"/>
            <w:rFonts w:ascii="Segoe UI" w:hAnsi="Segoe UI" w:cs="Segoe UI"/>
            <w:color w:val="4F81BD" w:themeColor="accent1"/>
            <w:szCs w:val="22"/>
            <w:u w:val="single"/>
          </w:rPr>
          <w:t>www.eveeno.com/demenzgottesdienst</w:t>
        </w:r>
      </w:hyperlink>
      <w:r w:rsidR="00DA6B8B">
        <w:rPr>
          <w:rFonts w:ascii="Segoe UI" w:hAnsi="Segoe UI" w:cs="Segoe UI"/>
          <w:szCs w:val="22"/>
        </w:rPr>
        <w:t xml:space="preserve">, </w:t>
      </w:r>
      <w:r w:rsidR="005F3554" w:rsidRPr="005C36E6">
        <w:rPr>
          <w:rFonts w:ascii="Segoe UI" w:hAnsi="Segoe UI" w:cs="Segoe UI"/>
          <w:szCs w:val="22"/>
        </w:rPr>
        <w:t>per E-Mail an</w:t>
      </w:r>
      <w:r w:rsidRPr="005C36E6">
        <w:rPr>
          <w:rFonts w:ascii="Segoe UI" w:hAnsi="Segoe UI" w:cs="Segoe UI"/>
          <w:szCs w:val="22"/>
        </w:rPr>
        <w:t xml:space="preserve"> </w:t>
      </w:r>
      <w:hyperlink r:id="rId13" w:history="1">
        <w:r w:rsidR="005F3554" w:rsidRPr="00DA6B8B">
          <w:rPr>
            <w:rStyle w:val="Hyperlink"/>
            <w:rFonts w:ascii="Segoe UI" w:hAnsi="Segoe UI" w:cs="Segoe UI"/>
            <w:color w:val="4F81BD" w:themeColor="accent1"/>
            <w:szCs w:val="22"/>
            <w:u w:val="single"/>
          </w:rPr>
          <w:t>info@demenz-pflege-oberfranken.de</w:t>
        </w:r>
      </w:hyperlink>
      <w:r w:rsidR="00DA6B8B">
        <w:t xml:space="preserve"> </w:t>
      </w:r>
      <w:r w:rsidR="005F3554" w:rsidRPr="005C36E6">
        <w:rPr>
          <w:rFonts w:ascii="Segoe UI" w:hAnsi="Segoe UI" w:cs="Segoe UI"/>
          <w:szCs w:val="22"/>
        </w:rPr>
        <w:t xml:space="preserve">oder telefonisch unter </w:t>
      </w:r>
      <w:r w:rsidR="00C45961" w:rsidRPr="005C36E6">
        <w:rPr>
          <w:rFonts w:ascii="Segoe UI" w:hAnsi="Segoe UI" w:cs="Segoe UI"/>
          <w:szCs w:val="22"/>
        </w:rPr>
        <w:t>0951 / 85</w:t>
      </w:r>
      <w:r w:rsidR="00DA6B8B">
        <w:rPr>
          <w:rFonts w:ascii="Segoe UI" w:hAnsi="Segoe UI" w:cs="Segoe UI"/>
          <w:szCs w:val="22"/>
        </w:rPr>
        <w:t>-</w:t>
      </w:r>
      <w:r w:rsidR="00C45961" w:rsidRPr="005C36E6">
        <w:rPr>
          <w:rFonts w:ascii="Segoe UI" w:hAnsi="Segoe UI" w:cs="Segoe UI"/>
          <w:szCs w:val="22"/>
        </w:rPr>
        <w:t>512</w:t>
      </w:r>
      <w:r w:rsidR="002F3F58" w:rsidRPr="005C36E6">
        <w:rPr>
          <w:rFonts w:ascii="Segoe UI" w:hAnsi="Segoe UI" w:cs="Segoe UI"/>
          <w:szCs w:val="22"/>
        </w:rPr>
        <w:t>.</w:t>
      </w:r>
    </w:p>
    <w:p w14:paraId="615A6543" w14:textId="77777777" w:rsidR="002F3F58" w:rsidRPr="005C36E6" w:rsidRDefault="002F3F58" w:rsidP="006138AE">
      <w:pPr>
        <w:spacing w:line="276" w:lineRule="auto"/>
        <w:rPr>
          <w:rFonts w:ascii="Segoe UI" w:hAnsi="Segoe UI" w:cs="Segoe UI"/>
          <w:szCs w:val="22"/>
        </w:rPr>
      </w:pPr>
    </w:p>
    <w:p w14:paraId="61846356" w14:textId="77777777" w:rsidR="002F3F58" w:rsidRPr="005C36E6" w:rsidRDefault="002F3F58" w:rsidP="002F3F58">
      <w:pPr>
        <w:spacing w:line="276" w:lineRule="auto"/>
        <w:jc w:val="center"/>
        <w:rPr>
          <w:rFonts w:ascii="Segoe UI" w:hAnsi="Segoe UI" w:cs="Segoe UI"/>
          <w:szCs w:val="22"/>
        </w:rPr>
      </w:pPr>
    </w:p>
    <w:p w14:paraId="4DB54E6B" w14:textId="77777777" w:rsidR="002F3F58" w:rsidRPr="002F3F58" w:rsidRDefault="002F3F58" w:rsidP="002F3F58">
      <w:pPr>
        <w:spacing w:line="276" w:lineRule="auto"/>
        <w:jc w:val="center"/>
        <w:rPr>
          <w:rFonts w:ascii="Segoe UI" w:hAnsi="Segoe UI" w:cs="Segoe UI"/>
          <w:szCs w:val="22"/>
        </w:rPr>
      </w:pPr>
      <w:r w:rsidRPr="002F3F58">
        <w:rPr>
          <w:rFonts w:ascii="Segoe UI" w:hAnsi="Segoe UI" w:cs="Segoe UI"/>
          <w:szCs w:val="22"/>
        </w:rPr>
        <w:t>■ ■ ■</w:t>
      </w:r>
    </w:p>
    <w:p w14:paraId="181C76AD" w14:textId="77777777" w:rsidR="002F3F58" w:rsidRPr="005C36E6" w:rsidRDefault="002F3F58" w:rsidP="00AE7875">
      <w:pPr>
        <w:spacing w:line="276" w:lineRule="auto"/>
        <w:rPr>
          <w:rFonts w:ascii="Segoe UI" w:hAnsi="Segoe UI" w:cs="Segoe UI"/>
          <w:szCs w:val="22"/>
        </w:rPr>
      </w:pPr>
    </w:p>
    <w:p w14:paraId="4D59D7F8" w14:textId="2589F891" w:rsidR="002F3F58" w:rsidRPr="005C36E6" w:rsidRDefault="002F3F58" w:rsidP="00AE7875">
      <w:pPr>
        <w:spacing w:line="276" w:lineRule="auto"/>
        <w:rPr>
          <w:rFonts w:ascii="Segoe UI" w:hAnsi="Segoe UI" w:cs="Segoe UI"/>
          <w:szCs w:val="22"/>
        </w:rPr>
      </w:pPr>
      <w:r w:rsidRPr="005C36E6">
        <w:rPr>
          <w:rFonts w:ascii="Segoe UI" w:hAnsi="Segoe UI" w:cs="Segoe UI"/>
          <w:szCs w:val="22"/>
        </w:rPr>
        <w:t>Anlagen:</w:t>
      </w:r>
    </w:p>
    <w:p w14:paraId="7193697B" w14:textId="2C408696" w:rsidR="002F3F58" w:rsidRPr="005C36E6" w:rsidRDefault="00DA6B8B" w:rsidP="00AE7875">
      <w:pPr>
        <w:spacing w:line="276" w:lineRule="auto"/>
        <w:rPr>
          <w:rFonts w:ascii="Segoe UI" w:hAnsi="Segoe UI" w:cs="Segoe UI"/>
          <w:i/>
          <w:iCs/>
          <w:szCs w:val="22"/>
        </w:rPr>
      </w:pPr>
      <w:r>
        <w:rPr>
          <w:rFonts w:ascii="Segoe UI" w:hAnsi="Segoe UI" w:cs="Segoe UI"/>
          <w:i/>
          <w:iCs/>
          <w:szCs w:val="22"/>
        </w:rPr>
        <w:t>Eine Werbegrafik</w:t>
      </w:r>
      <w:r w:rsidR="00E94506" w:rsidRPr="005C36E6">
        <w:rPr>
          <w:rFonts w:ascii="Segoe UI" w:hAnsi="Segoe UI" w:cs="Segoe UI"/>
          <w:i/>
          <w:iCs/>
          <w:szCs w:val="22"/>
        </w:rPr>
        <w:t xml:space="preserve"> (Quelle: Fachstelle für Demenz und Pflege Oberfranken)</w:t>
      </w:r>
    </w:p>
    <w:sectPr w:rsidR="002F3F58" w:rsidRPr="005C36E6" w:rsidSect="00C53B8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9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AAD0" w14:textId="77777777" w:rsidR="00906046" w:rsidRDefault="00906046" w:rsidP="00F20ABA">
      <w:r>
        <w:separator/>
      </w:r>
    </w:p>
  </w:endnote>
  <w:endnote w:type="continuationSeparator" w:id="0">
    <w:p w14:paraId="470966CA" w14:textId="77777777" w:rsidR="00906046" w:rsidRDefault="00906046" w:rsidP="00F20ABA">
      <w:r>
        <w:continuationSeparator/>
      </w:r>
    </w:p>
  </w:endnote>
  <w:endnote w:type="continuationNotice" w:id="1">
    <w:p w14:paraId="2EA750CC" w14:textId="77777777" w:rsidR="00906046" w:rsidRDefault="00906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A1D2" w14:textId="3F92E369" w:rsidR="008927D5" w:rsidRPr="0024109D" w:rsidRDefault="008927D5" w:rsidP="008927D5">
    <w:pPr>
      <w:pStyle w:val="Fuzeile"/>
      <w:tabs>
        <w:tab w:val="clear" w:pos="4536"/>
        <w:tab w:val="center" w:pos="0"/>
      </w:tabs>
      <w:rPr>
        <w:rFonts w:ascii="Segoe UI" w:hAnsi="Segoe UI" w:cs="Segoe UI"/>
        <w:sz w:val="18"/>
        <w:szCs w:val="18"/>
      </w:rPr>
    </w:pPr>
    <w:r w:rsidRPr="0024109D">
      <w:rPr>
        <w:rFonts w:ascii="Segoe UI" w:hAnsi="Segoe UI" w:cs="Segoe UI"/>
        <w:sz w:val="18"/>
        <w:szCs w:val="18"/>
      </w:rPr>
      <w:t xml:space="preserve">Diese </w:t>
    </w:r>
    <w:r w:rsidR="00DA6B8B">
      <w:rPr>
        <w:rFonts w:ascii="Segoe UI" w:hAnsi="Segoe UI" w:cs="Segoe UI"/>
        <w:sz w:val="18"/>
        <w:szCs w:val="18"/>
      </w:rPr>
      <w:t>Fachstelle</w:t>
    </w:r>
    <w:r w:rsidRPr="0024109D">
      <w:rPr>
        <w:rFonts w:ascii="Segoe UI" w:hAnsi="Segoe UI" w:cs="Segoe UI"/>
        <w:sz w:val="18"/>
        <w:szCs w:val="18"/>
      </w:rPr>
      <w:t xml:space="preserve"> wird aus Mitteln des Bayerischen Staatsministeriums für Gesundheit</w:t>
    </w:r>
    <w:r w:rsidR="00627164" w:rsidRPr="0024109D">
      <w:rPr>
        <w:rFonts w:ascii="Segoe UI" w:hAnsi="Segoe UI" w:cs="Segoe UI"/>
        <w:sz w:val="18"/>
        <w:szCs w:val="18"/>
      </w:rPr>
      <w:t>,</w:t>
    </w:r>
    <w:r w:rsidRPr="0024109D">
      <w:rPr>
        <w:rFonts w:ascii="Segoe UI" w:hAnsi="Segoe UI" w:cs="Segoe UI"/>
        <w:sz w:val="18"/>
        <w:szCs w:val="18"/>
      </w:rPr>
      <w:t xml:space="preserve"> Pflege</w:t>
    </w:r>
    <w:r w:rsidR="00627164" w:rsidRPr="0024109D">
      <w:rPr>
        <w:rFonts w:ascii="Segoe UI" w:hAnsi="Segoe UI" w:cs="Segoe UI"/>
        <w:sz w:val="18"/>
        <w:szCs w:val="18"/>
      </w:rPr>
      <w:t xml:space="preserve"> und Prävention</w:t>
    </w:r>
    <w:r w:rsidRPr="0024109D">
      <w:rPr>
        <w:rFonts w:ascii="Segoe UI" w:hAnsi="Segoe UI" w:cs="Segoe UI"/>
        <w:sz w:val="18"/>
        <w:szCs w:val="18"/>
      </w:rPr>
      <w:t xml:space="preserve"> sowie durch die Arbeitsgemeinschaft der Pflegekassen</w:t>
    </w:r>
    <w:r w:rsidRPr="0024109D">
      <w:rPr>
        <w:rFonts w:ascii="Segoe UI" w:hAnsi="Segoe UI" w:cs="Segoe UI"/>
        <w:sz w:val="18"/>
        <w:szCs w:val="18"/>
      </w:rPr>
      <w:softHyphen/>
      <w:t xml:space="preserve">verbände in Bayern und durch die </w:t>
    </w:r>
    <w:r w:rsidR="00690E7A" w:rsidRPr="0024109D">
      <w:rPr>
        <w:rFonts w:ascii="Segoe UI" w:hAnsi="Segoe UI" w:cs="Segoe UI"/>
        <w:sz w:val="18"/>
        <w:szCs w:val="18"/>
      </w:rPr>
      <w:t>P</w:t>
    </w:r>
    <w:r w:rsidRPr="0024109D">
      <w:rPr>
        <w:rFonts w:ascii="Segoe UI" w:hAnsi="Segoe UI" w:cs="Segoe UI"/>
        <w:sz w:val="18"/>
        <w:szCs w:val="18"/>
      </w:rPr>
      <w:t>rivate Pflegeversicherung gefördert.</w:t>
    </w:r>
  </w:p>
  <w:p w14:paraId="595DFF2C" w14:textId="1074AEB0" w:rsidR="008927D5" w:rsidRDefault="00627164" w:rsidP="000A6CAD">
    <w:pPr>
      <w:spacing w:line="340" w:lineRule="exact"/>
      <w:contextualSpacing/>
    </w:pPr>
    <w:r>
      <w:rPr>
        <w:noProof/>
        <w:sz w:val="32"/>
        <w:szCs w:val="24"/>
      </w:rPr>
      <w:drawing>
        <wp:anchor distT="0" distB="0" distL="114300" distR="114300" simplePos="0" relativeHeight="251661317" behindDoc="1" locked="0" layoutInCell="1" allowOverlap="1" wp14:anchorId="40EFEB2B" wp14:editId="433072E6">
          <wp:simplePos x="0" y="0"/>
          <wp:positionH relativeFrom="margin">
            <wp:posOffset>3849370</wp:posOffset>
          </wp:positionH>
          <wp:positionV relativeFrom="paragraph">
            <wp:posOffset>88265</wp:posOffset>
          </wp:positionV>
          <wp:extent cx="2132330" cy="450215"/>
          <wp:effectExtent l="0" t="0" r="1270" b="6985"/>
          <wp:wrapTight wrapText="bothSides">
            <wp:wrapPolygon edited="0">
              <wp:start x="0" y="0"/>
              <wp:lineTo x="0" y="21021"/>
              <wp:lineTo x="21420" y="21021"/>
              <wp:lineTo x="21420" y="0"/>
              <wp:lineTo x="0" y="0"/>
            </wp:wrapPolygon>
          </wp:wrapTight>
          <wp:docPr id="292599683" name="Picture 292599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599683" name="Grafik 2925996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33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6CAD" w:rsidRPr="009E29EE">
      <w:rPr>
        <w:noProof/>
        <w:sz w:val="32"/>
        <w:szCs w:val="24"/>
      </w:rPr>
      <w:drawing>
        <wp:anchor distT="0" distB="0" distL="114300" distR="114300" simplePos="0" relativeHeight="251663365" behindDoc="1" locked="0" layoutInCell="1" allowOverlap="1" wp14:anchorId="2331FD92" wp14:editId="3103DE98">
          <wp:simplePos x="0" y="0"/>
          <wp:positionH relativeFrom="column">
            <wp:posOffset>-5080</wp:posOffset>
          </wp:positionH>
          <wp:positionV relativeFrom="paragraph">
            <wp:posOffset>151765</wp:posOffset>
          </wp:positionV>
          <wp:extent cx="1390650" cy="469265"/>
          <wp:effectExtent l="0" t="0" r="0" b="6985"/>
          <wp:wrapThrough wrapText="bothSides">
            <wp:wrapPolygon edited="0">
              <wp:start x="0" y="0"/>
              <wp:lineTo x="0" y="21045"/>
              <wp:lineTo x="21304" y="21045"/>
              <wp:lineTo x="21304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7D5" w:rsidRPr="00D05A6A">
      <w:rPr>
        <w:noProof/>
      </w:rPr>
      <w:drawing>
        <wp:anchor distT="0" distB="0" distL="114300" distR="114300" simplePos="0" relativeHeight="251665413" behindDoc="0" locked="0" layoutInCell="1" allowOverlap="1" wp14:anchorId="6720F212" wp14:editId="7FEFC829">
          <wp:simplePos x="0" y="0"/>
          <wp:positionH relativeFrom="column">
            <wp:posOffset>6703060</wp:posOffset>
          </wp:positionH>
          <wp:positionV relativeFrom="paragraph">
            <wp:posOffset>-2952750</wp:posOffset>
          </wp:positionV>
          <wp:extent cx="1298575" cy="4381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7D5" w:rsidRPr="00D05A6A">
      <w:rPr>
        <w:noProof/>
      </w:rPr>
      <w:drawing>
        <wp:anchor distT="0" distB="0" distL="114300" distR="114300" simplePos="0" relativeHeight="251667461" behindDoc="0" locked="0" layoutInCell="1" allowOverlap="1" wp14:anchorId="196FE923" wp14:editId="5D6D7E0B">
          <wp:simplePos x="0" y="0"/>
          <wp:positionH relativeFrom="column">
            <wp:posOffset>8039100</wp:posOffset>
          </wp:positionH>
          <wp:positionV relativeFrom="paragraph">
            <wp:posOffset>-2936875</wp:posOffset>
          </wp:positionV>
          <wp:extent cx="1842135" cy="442595"/>
          <wp:effectExtent l="0" t="0" r="5715" b="0"/>
          <wp:wrapNone/>
          <wp:docPr id="22" name="Picture 22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Quellbild anzeigen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B3C2" w14:textId="77777777" w:rsidR="00BD5151" w:rsidRDefault="000657F1" w:rsidP="00BD5151">
    <w:pPr>
      <w:contextualSpacing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</w:t>
    </w:r>
    <w:r w:rsidR="00690E7A" w:rsidRPr="00673944">
      <w:rPr>
        <w:rFonts w:cs="Arial"/>
        <w:sz w:val="18"/>
        <w:szCs w:val="18"/>
      </w:rPr>
      <w:t>ieses Projekt wird aus Mitteln des Bayerischen Staatsministeriums für Gesundheit und Pflege sowie durch die Arbeitsgemeinschaft der Pflegekassenverbände in Bayern und durch die Private Pflegepflichtversicherung gefördert.</w:t>
    </w:r>
  </w:p>
  <w:p w14:paraId="0D022C21" w14:textId="11E18D41" w:rsidR="008927D5" w:rsidRPr="00BD5151" w:rsidRDefault="00BD5151" w:rsidP="00BD5151">
    <w:pPr>
      <w:contextualSpacing/>
      <w:jc w:val="center"/>
      <w:rPr>
        <w:rFonts w:cs="Arial"/>
        <w:sz w:val="18"/>
        <w:szCs w:val="18"/>
      </w:rPr>
    </w:pPr>
    <w:r w:rsidRPr="00673944">
      <w:rPr>
        <w:rFonts w:cs="Arial"/>
        <w:noProof/>
        <w:sz w:val="18"/>
        <w:szCs w:val="18"/>
      </w:rPr>
      <w:drawing>
        <wp:anchor distT="0" distB="0" distL="114300" distR="114300" simplePos="0" relativeHeight="251669509" behindDoc="0" locked="0" layoutInCell="1" allowOverlap="1" wp14:anchorId="2E01DB77" wp14:editId="64E15D5F">
          <wp:simplePos x="0" y="0"/>
          <wp:positionH relativeFrom="column">
            <wp:posOffset>9525</wp:posOffset>
          </wp:positionH>
          <wp:positionV relativeFrom="paragraph">
            <wp:posOffset>121920</wp:posOffset>
          </wp:positionV>
          <wp:extent cx="1298575" cy="4381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944">
      <w:rPr>
        <w:rFonts w:cs="Arial"/>
        <w:noProof/>
        <w:sz w:val="18"/>
        <w:szCs w:val="18"/>
      </w:rPr>
      <w:drawing>
        <wp:anchor distT="0" distB="0" distL="114300" distR="114300" simplePos="0" relativeHeight="251671557" behindDoc="0" locked="0" layoutInCell="1" allowOverlap="1" wp14:anchorId="725F6B21" wp14:editId="1AAC73C0">
          <wp:simplePos x="0" y="0"/>
          <wp:positionH relativeFrom="column">
            <wp:posOffset>3856355</wp:posOffset>
          </wp:positionH>
          <wp:positionV relativeFrom="paragraph">
            <wp:posOffset>90170</wp:posOffset>
          </wp:positionV>
          <wp:extent cx="1842135" cy="442595"/>
          <wp:effectExtent l="0" t="0" r="5715" b="0"/>
          <wp:wrapNone/>
          <wp:docPr id="8" name="Picture 8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Quellbild anzei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53E2" w14:textId="77777777" w:rsidR="00906046" w:rsidRDefault="00906046" w:rsidP="00F20ABA">
      <w:r>
        <w:separator/>
      </w:r>
    </w:p>
  </w:footnote>
  <w:footnote w:type="continuationSeparator" w:id="0">
    <w:p w14:paraId="27C04564" w14:textId="77777777" w:rsidR="00906046" w:rsidRDefault="00906046" w:rsidP="00F20ABA">
      <w:r>
        <w:continuationSeparator/>
      </w:r>
    </w:p>
  </w:footnote>
  <w:footnote w:type="continuationNotice" w:id="1">
    <w:p w14:paraId="367FB4F6" w14:textId="77777777" w:rsidR="00906046" w:rsidRDefault="009060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998555"/>
      <w:docPartObj>
        <w:docPartGallery w:val="Page Numbers (Top of Page)"/>
        <w:docPartUnique/>
      </w:docPartObj>
    </w:sdtPr>
    <w:sdtContent>
      <w:p w14:paraId="6A809FDB" w14:textId="7D32DA91" w:rsidR="005C36E6" w:rsidRDefault="005C36E6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F40E1" w14:textId="2523D3CA" w:rsidR="000A6CAD" w:rsidRDefault="000A6CAD" w:rsidP="000A6CAD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8E0C" w14:textId="77777777" w:rsidR="000E2BC6" w:rsidRDefault="000E2BC6" w:rsidP="00220FBA">
    <w:pPr>
      <w:pStyle w:val="Kopfzeile"/>
      <w:jc w:val="right"/>
    </w:pPr>
    <w:r>
      <w:rPr>
        <w:noProof/>
      </w:rPr>
      <w:drawing>
        <wp:inline distT="0" distB="0" distL="0" distR="0" wp14:anchorId="08BB8C3C" wp14:editId="1DFF9E0F">
          <wp:extent cx="2857500" cy="752475"/>
          <wp:effectExtent l="0" t="0" r="0" b="952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62A99D"/>
    <w:multiLevelType w:val="hybridMultilevel"/>
    <w:tmpl w:val="81D371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E2198B"/>
    <w:multiLevelType w:val="hybridMultilevel"/>
    <w:tmpl w:val="B9F8FD4E"/>
    <w:lvl w:ilvl="0" w:tplc="FBAA2C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769B"/>
    <w:multiLevelType w:val="hybridMultilevel"/>
    <w:tmpl w:val="469053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7456"/>
    <w:multiLevelType w:val="hybridMultilevel"/>
    <w:tmpl w:val="9BC2EA3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6649E"/>
    <w:multiLevelType w:val="hybridMultilevel"/>
    <w:tmpl w:val="E8CADF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8104987"/>
    <w:multiLevelType w:val="hybridMultilevel"/>
    <w:tmpl w:val="25385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C59BB"/>
    <w:multiLevelType w:val="hybridMultilevel"/>
    <w:tmpl w:val="34D4FCFE"/>
    <w:lvl w:ilvl="0" w:tplc="89727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5541A"/>
    <w:multiLevelType w:val="hybridMultilevel"/>
    <w:tmpl w:val="BEA8B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172A5"/>
    <w:multiLevelType w:val="hybridMultilevel"/>
    <w:tmpl w:val="C22CB3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13F6B"/>
    <w:multiLevelType w:val="hybridMultilevel"/>
    <w:tmpl w:val="4A72779C"/>
    <w:lvl w:ilvl="0" w:tplc="2A06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628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80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2A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06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A602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C1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9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E5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9C039B"/>
    <w:multiLevelType w:val="hybridMultilevel"/>
    <w:tmpl w:val="25520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93E29"/>
    <w:multiLevelType w:val="hybridMultilevel"/>
    <w:tmpl w:val="C13A837E"/>
    <w:lvl w:ilvl="0" w:tplc="89727F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A4715"/>
    <w:multiLevelType w:val="hybridMultilevel"/>
    <w:tmpl w:val="60A29D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93968">
    <w:abstractNumId w:val="4"/>
  </w:num>
  <w:num w:numId="2" w16cid:durableId="1268808020">
    <w:abstractNumId w:val="0"/>
  </w:num>
  <w:num w:numId="3" w16cid:durableId="1978800471">
    <w:abstractNumId w:val="12"/>
  </w:num>
  <w:num w:numId="4" w16cid:durableId="2036466496">
    <w:abstractNumId w:val="9"/>
  </w:num>
  <w:num w:numId="5" w16cid:durableId="343822951">
    <w:abstractNumId w:val="10"/>
  </w:num>
  <w:num w:numId="6" w16cid:durableId="1879199047">
    <w:abstractNumId w:val="7"/>
  </w:num>
  <w:num w:numId="7" w16cid:durableId="1169979300">
    <w:abstractNumId w:val="2"/>
  </w:num>
  <w:num w:numId="8" w16cid:durableId="1932204438">
    <w:abstractNumId w:val="8"/>
  </w:num>
  <w:num w:numId="9" w16cid:durableId="545920174">
    <w:abstractNumId w:val="1"/>
  </w:num>
  <w:num w:numId="10" w16cid:durableId="1527986512">
    <w:abstractNumId w:val="11"/>
  </w:num>
  <w:num w:numId="11" w16cid:durableId="1783721312">
    <w:abstractNumId w:val="6"/>
  </w:num>
  <w:num w:numId="12" w16cid:durableId="521938386">
    <w:abstractNumId w:val="3"/>
  </w:num>
  <w:num w:numId="13" w16cid:durableId="333651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C1"/>
    <w:rsid w:val="00002D01"/>
    <w:rsid w:val="000045B9"/>
    <w:rsid w:val="00004D91"/>
    <w:rsid w:val="00010552"/>
    <w:rsid w:val="00013A5A"/>
    <w:rsid w:val="00014554"/>
    <w:rsid w:val="000218D0"/>
    <w:rsid w:val="000268BD"/>
    <w:rsid w:val="000317C8"/>
    <w:rsid w:val="00034675"/>
    <w:rsid w:val="00046723"/>
    <w:rsid w:val="00051BE9"/>
    <w:rsid w:val="0005371A"/>
    <w:rsid w:val="000657F1"/>
    <w:rsid w:val="0007581E"/>
    <w:rsid w:val="000826AF"/>
    <w:rsid w:val="00084EE6"/>
    <w:rsid w:val="0009191D"/>
    <w:rsid w:val="000938F9"/>
    <w:rsid w:val="00094DB4"/>
    <w:rsid w:val="00094F25"/>
    <w:rsid w:val="00096325"/>
    <w:rsid w:val="000A641C"/>
    <w:rsid w:val="000A6CAD"/>
    <w:rsid w:val="000B6174"/>
    <w:rsid w:val="000C0C40"/>
    <w:rsid w:val="000C1F40"/>
    <w:rsid w:val="000C2269"/>
    <w:rsid w:val="000C4268"/>
    <w:rsid w:val="000D46E1"/>
    <w:rsid w:val="000E1072"/>
    <w:rsid w:val="000E2BC6"/>
    <w:rsid w:val="000F0750"/>
    <w:rsid w:val="0010522E"/>
    <w:rsid w:val="00112162"/>
    <w:rsid w:val="001139A3"/>
    <w:rsid w:val="00122DCB"/>
    <w:rsid w:val="00126CE2"/>
    <w:rsid w:val="00134CB8"/>
    <w:rsid w:val="00141BF3"/>
    <w:rsid w:val="001450CA"/>
    <w:rsid w:val="00146365"/>
    <w:rsid w:val="001476ED"/>
    <w:rsid w:val="00150B31"/>
    <w:rsid w:val="00161B0D"/>
    <w:rsid w:val="00172D64"/>
    <w:rsid w:val="0018051E"/>
    <w:rsid w:val="00184A36"/>
    <w:rsid w:val="001903D5"/>
    <w:rsid w:val="001917A9"/>
    <w:rsid w:val="00194745"/>
    <w:rsid w:val="00196EBC"/>
    <w:rsid w:val="001B2B03"/>
    <w:rsid w:val="001B6C95"/>
    <w:rsid w:val="001C45EF"/>
    <w:rsid w:val="001C55CF"/>
    <w:rsid w:val="001C5C26"/>
    <w:rsid w:val="001C6ABE"/>
    <w:rsid w:val="001C7145"/>
    <w:rsid w:val="001D3975"/>
    <w:rsid w:val="001D433F"/>
    <w:rsid w:val="001D6A22"/>
    <w:rsid w:val="001F0BBA"/>
    <w:rsid w:val="001F3ADA"/>
    <w:rsid w:val="001F65C8"/>
    <w:rsid w:val="001F7CD1"/>
    <w:rsid w:val="00205104"/>
    <w:rsid w:val="00206BA5"/>
    <w:rsid w:val="002108AD"/>
    <w:rsid w:val="00212F6C"/>
    <w:rsid w:val="0021706C"/>
    <w:rsid w:val="00220FBA"/>
    <w:rsid w:val="0022489F"/>
    <w:rsid w:val="00230683"/>
    <w:rsid w:val="00240D3F"/>
    <w:rsid w:val="0024109D"/>
    <w:rsid w:val="0024122F"/>
    <w:rsid w:val="00243ADC"/>
    <w:rsid w:val="00250366"/>
    <w:rsid w:val="00254AE8"/>
    <w:rsid w:val="00255CF5"/>
    <w:rsid w:val="00256BEE"/>
    <w:rsid w:val="00263F19"/>
    <w:rsid w:val="00266D5C"/>
    <w:rsid w:val="00267B48"/>
    <w:rsid w:val="002703D6"/>
    <w:rsid w:val="00270F46"/>
    <w:rsid w:val="00273C11"/>
    <w:rsid w:val="002873B1"/>
    <w:rsid w:val="002937B9"/>
    <w:rsid w:val="0029578F"/>
    <w:rsid w:val="0029619D"/>
    <w:rsid w:val="002A282E"/>
    <w:rsid w:val="002C38CB"/>
    <w:rsid w:val="002D09F4"/>
    <w:rsid w:val="002D20D6"/>
    <w:rsid w:val="002E14C1"/>
    <w:rsid w:val="002E2000"/>
    <w:rsid w:val="002E2250"/>
    <w:rsid w:val="002F0FAF"/>
    <w:rsid w:val="002F3F58"/>
    <w:rsid w:val="00302B80"/>
    <w:rsid w:val="00305009"/>
    <w:rsid w:val="00307DF2"/>
    <w:rsid w:val="003147E1"/>
    <w:rsid w:val="0032365F"/>
    <w:rsid w:val="0032595E"/>
    <w:rsid w:val="00334506"/>
    <w:rsid w:val="00334FC7"/>
    <w:rsid w:val="00350660"/>
    <w:rsid w:val="003526CE"/>
    <w:rsid w:val="00357E15"/>
    <w:rsid w:val="00361EC4"/>
    <w:rsid w:val="00376F3B"/>
    <w:rsid w:val="0038288C"/>
    <w:rsid w:val="00382F7B"/>
    <w:rsid w:val="003870D4"/>
    <w:rsid w:val="00392C23"/>
    <w:rsid w:val="00394992"/>
    <w:rsid w:val="003A057C"/>
    <w:rsid w:val="003A371A"/>
    <w:rsid w:val="003A721C"/>
    <w:rsid w:val="003B5502"/>
    <w:rsid w:val="003C0770"/>
    <w:rsid w:val="003C08F5"/>
    <w:rsid w:val="003C1F2F"/>
    <w:rsid w:val="003C33FB"/>
    <w:rsid w:val="003D09A6"/>
    <w:rsid w:val="003D221B"/>
    <w:rsid w:val="003D308E"/>
    <w:rsid w:val="003D45FB"/>
    <w:rsid w:val="003D4C12"/>
    <w:rsid w:val="003D6B9E"/>
    <w:rsid w:val="003E4569"/>
    <w:rsid w:val="003E57FE"/>
    <w:rsid w:val="003F28E0"/>
    <w:rsid w:val="003F430A"/>
    <w:rsid w:val="003F71E3"/>
    <w:rsid w:val="003F7ACB"/>
    <w:rsid w:val="00403E99"/>
    <w:rsid w:val="00405E43"/>
    <w:rsid w:val="0040774F"/>
    <w:rsid w:val="00414093"/>
    <w:rsid w:val="00417301"/>
    <w:rsid w:val="00422BA3"/>
    <w:rsid w:val="00430DEA"/>
    <w:rsid w:val="00432599"/>
    <w:rsid w:val="00437A96"/>
    <w:rsid w:val="00443FBE"/>
    <w:rsid w:val="00444026"/>
    <w:rsid w:val="00445E09"/>
    <w:rsid w:val="004507C1"/>
    <w:rsid w:val="00452A26"/>
    <w:rsid w:val="004578EC"/>
    <w:rsid w:val="00462E36"/>
    <w:rsid w:val="004648EA"/>
    <w:rsid w:val="00466C08"/>
    <w:rsid w:val="00466DA2"/>
    <w:rsid w:val="004729D0"/>
    <w:rsid w:val="00497114"/>
    <w:rsid w:val="004977BD"/>
    <w:rsid w:val="004A54A6"/>
    <w:rsid w:val="004A6197"/>
    <w:rsid w:val="004B0875"/>
    <w:rsid w:val="004B20DA"/>
    <w:rsid w:val="004B4078"/>
    <w:rsid w:val="004C0002"/>
    <w:rsid w:val="004C1CD6"/>
    <w:rsid w:val="004C2131"/>
    <w:rsid w:val="004C3A6B"/>
    <w:rsid w:val="004E2976"/>
    <w:rsid w:val="004E33A0"/>
    <w:rsid w:val="004E6E98"/>
    <w:rsid w:val="004F277D"/>
    <w:rsid w:val="004F6D08"/>
    <w:rsid w:val="005105B8"/>
    <w:rsid w:val="005153D5"/>
    <w:rsid w:val="00517D44"/>
    <w:rsid w:val="0053097A"/>
    <w:rsid w:val="00531B9D"/>
    <w:rsid w:val="00542FB1"/>
    <w:rsid w:val="005451CA"/>
    <w:rsid w:val="00552144"/>
    <w:rsid w:val="005561DE"/>
    <w:rsid w:val="005574AA"/>
    <w:rsid w:val="00557F64"/>
    <w:rsid w:val="00564737"/>
    <w:rsid w:val="005772CD"/>
    <w:rsid w:val="00580BC6"/>
    <w:rsid w:val="0058156C"/>
    <w:rsid w:val="00584749"/>
    <w:rsid w:val="00586313"/>
    <w:rsid w:val="00592DDA"/>
    <w:rsid w:val="005950DA"/>
    <w:rsid w:val="005A3464"/>
    <w:rsid w:val="005A490E"/>
    <w:rsid w:val="005C09B8"/>
    <w:rsid w:val="005C36E6"/>
    <w:rsid w:val="005C413A"/>
    <w:rsid w:val="005D3DF6"/>
    <w:rsid w:val="005D5631"/>
    <w:rsid w:val="005E1B15"/>
    <w:rsid w:val="005F3554"/>
    <w:rsid w:val="005F7017"/>
    <w:rsid w:val="00600350"/>
    <w:rsid w:val="006032DA"/>
    <w:rsid w:val="006138AE"/>
    <w:rsid w:val="00613BAF"/>
    <w:rsid w:val="00625C37"/>
    <w:rsid w:val="00626584"/>
    <w:rsid w:val="00627164"/>
    <w:rsid w:val="00634868"/>
    <w:rsid w:val="00634B0D"/>
    <w:rsid w:val="00643B6D"/>
    <w:rsid w:val="00644F57"/>
    <w:rsid w:val="00663241"/>
    <w:rsid w:val="00666C4D"/>
    <w:rsid w:val="00673944"/>
    <w:rsid w:val="00676927"/>
    <w:rsid w:val="00681297"/>
    <w:rsid w:val="006819E9"/>
    <w:rsid w:val="00681B46"/>
    <w:rsid w:val="006824FE"/>
    <w:rsid w:val="006903AE"/>
    <w:rsid w:val="00690E7A"/>
    <w:rsid w:val="00694C55"/>
    <w:rsid w:val="006A578B"/>
    <w:rsid w:val="006A7636"/>
    <w:rsid w:val="006B16B9"/>
    <w:rsid w:val="006B55CC"/>
    <w:rsid w:val="006C12DF"/>
    <w:rsid w:val="006C2076"/>
    <w:rsid w:val="006C445C"/>
    <w:rsid w:val="006C5F1A"/>
    <w:rsid w:val="006C674F"/>
    <w:rsid w:val="006C67F5"/>
    <w:rsid w:val="006D2E83"/>
    <w:rsid w:val="006E0CC5"/>
    <w:rsid w:val="006E3C1A"/>
    <w:rsid w:val="006E6084"/>
    <w:rsid w:val="006E672B"/>
    <w:rsid w:val="006E7D94"/>
    <w:rsid w:val="006F045E"/>
    <w:rsid w:val="006F39DF"/>
    <w:rsid w:val="006F3C3E"/>
    <w:rsid w:val="00703894"/>
    <w:rsid w:val="00704220"/>
    <w:rsid w:val="00706BF8"/>
    <w:rsid w:val="0071654D"/>
    <w:rsid w:val="00720496"/>
    <w:rsid w:val="00721AD2"/>
    <w:rsid w:val="00723BE1"/>
    <w:rsid w:val="00726D06"/>
    <w:rsid w:val="007301B2"/>
    <w:rsid w:val="00744609"/>
    <w:rsid w:val="0074472A"/>
    <w:rsid w:val="00751948"/>
    <w:rsid w:val="00753539"/>
    <w:rsid w:val="0076020D"/>
    <w:rsid w:val="00763D27"/>
    <w:rsid w:val="00764FB7"/>
    <w:rsid w:val="00770B00"/>
    <w:rsid w:val="00774F4A"/>
    <w:rsid w:val="00776824"/>
    <w:rsid w:val="00796C5F"/>
    <w:rsid w:val="007A06C1"/>
    <w:rsid w:val="007A50E4"/>
    <w:rsid w:val="007A6E31"/>
    <w:rsid w:val="007B27CD"/>
    <w:rsid w:val="007C2A06"/>
    <w:rsid w:val="007C3A54"/>
    <w:rsid w:val="007D23A3"/>
    <w:rsid w:val="007D354C"/>
    <w:rsid w:val="007D445C"/>
    <w:rsid w:val="007D46A1"/>
    <w:rsid w:val="007D5D28"/>
    <w:rsid w:val="007E11D2"/>
    <w:rsid w:val="007E1679"/>
    <w:rsid w:val="007E3A4C"/>
    <w:rsid w:val="007F54A4"/>
    <w:rsid w:val="008016A1"/>
    <w:rsid w:val="00801707"/>
    <w:rsid w:val="00802A86"/>
    <w:rsid w:val="00803279"/>
    <w:rsid w:val="00803D3E"/>
    <w:rsid w:val="0081090C"/>
    <w:rsid w:val="00812DEC"/>
    <w:rsid w:val="00812E4A"/>
    <w:rsid w:val="008130D1"/>
    <w:rsid w:val="00814741"/>
    <w:rsid w:val="0082555A"/>
    <w:rsid w:val="00826DC4"/>
    <w:rsid w:val="00831DA0"/>
    <w:rsid w:val="00841926"/>
    <w:rsid w:val="008456F8"/>
    <w:rsid w:val="00853170"/>
    <w:rsid w:val="0087564A"/>
    <w:rsid w:val="008764DB"/>
    <w:rsid w:val="00877B4E"/>
    <w:rsid w:val="0088067C"/>
    <w:rsid w:val="00881181"/>
    <w:rsid w:val="00885E9C"/>
    <w:rsid w:val="00886A8F"/>
    <w:rsid w:val="00887FAF"/>
    <w:rsid w:val="008927D5"/>
    <w:rsid w:val="0089290B"/>
    <w:rsid w:val="00894FEE"/>
    <w:rsid w:val="008A6E0F"/>
    <w:rsid w:val="008A71E8"/>
    <w:rsid w:val="008B0A57"/>
    <w:rsid w:val="008B4760"/>
    <w:rsid w:val="008B76B2"/>
    <w:rsid w:val="008C3391"/>
    <w:rsid w:val="008C6A0A"/>
    <w:rsid w:val="008D11D5"/>
    <w:rsid w:val="008D2E28"/>
    <w:rsid w:val="008D4A65"/>
    <w:rsid w:val="008D5C71"/>
    <w:rsid w:val="008D5EE8"/>
    <w:rsid w:val="008E0CD8"/>
    <w:rsid w:val="008E6F16"/>
    <w:rsid w:val="008F0384"/>
    <w:rsid w:val="008F0F0B"/>
    <w:rsid w:val="00901EF5"/>
    <w:rsid w:val="00904651"/>
    <w:rsid w:val="009055BE"/>
    <w:rsid w:val="00906046"/>
    <w:rsid w:val="009072C1"/>
    <w:rsid w:val="00912578"/>
    <w:rsid w:val="00912B57"/>
    <w:rsid w:val="00913EF9"/>
    <w:rsid w:val="00935C38"/>
    <w:rsid w:val="00940C34"/>
    <w:rsid w:val="00943E48"/>
    <w:rsid w:val="009451C9"/>
    <w:rsid w:val="009467EA"/>
    <w:rsid w:val="00951250"/>
    <w:rsid w:val="0095129D"/>
    <w:rsid w:val="0095718A"/>
    <w:rsid w:val="0095735E"/>
    <w:rsid w:val="009620A8"/>
    <w:rsid w:val="00962553"/>
    <w:rsid w:val="00965633"/>
    <w:rsid w:val="00970E51"/>
    <w:rsid w:val="009913BF"/>
    <w:rsid w:val="00992824"/>
    <w:rsid w:val="00997616"/>
    <w:rsid w:val="009A100F"/>
    <w:rsid w:val="009A1306"/>
    <w:rsid w:val="009A4919"/>
    <w:rsid w:val="009A6A54"/>
    <w:rsid w:val="009B52DC"/>
    <w:rsid w:val="009C2867"/>
    <w:rsid w:val="009C3857"/>
    <w:rsid w:val="009C7FFC"/>
    <w:rsid w:val="009D3A72"/>
    <w:rsid w:val="009E29EE"/>
    <w:rsid w:val="009E4B56"/>
    <w:rsid w:val="009F249B"/>
    <w:rsid w:val="009F36BA"/>
    <w:rsid w:val="009F42F4"/>
    <w:rsid w:val="00A13268"/>
    <w:rsid w:val="00A21EE9"/>
    <w:rsid w:val="00A30D48"/>
    <w:rsid w:val="00A33B26"/>
    <w:rsid w:val="00A35424"/>
    <w:rsid w:val="00A35EB6"/>
    <w:rsid w:val="00A3737A"/>
    <w:rsid w:val="00A37FAE"/>
    <w:rsid w:val="00A42530"/>
    <w:rsid w:val="00A460EC"/>
    <w:rsid w:val="00A50245"/>
    <w:rsid w:val="00A51EFD"/>
    <w:rsid w:val="00A54E9F"/>
    <w:rsid w:val="00A558A4"/>
    <w:rsid w:val="00A71ADF"/>
    <w:rsid w:val="00A77DAA"/>
    <w:rsid w:val="00A77E34"/>
    <w:rsid w:val="00A77F10"/>
    <w:rsid w:val="00A91DA9"/>
    <w:rsid w:val="00A91EA0"/>
    <w:rsid w:val="00A96301"/>
    <w:rsid w:val="00AA0D7F"/>
    <w:rsid w:val="00AB084C"/>
    <w:rsid w:val="00AB15A0"/>
    <w:rsid w:val="00AB3795"/>
    <w:rsid w:val="00AB647C"/>
    <w:rsid w:val="00AC6012"/>
    <w:rsid w:val="00AC6A84"/>
    <w:rsid w:val="00AC6D74"/>
    <w:rsid w:val="00AC70A3"/>
    <w:rsid w:val="00AD304B"/>
    <w:rsid w:val="00AD3A81"/>
    <w:rsid w:val="00AD3BF1"/>
    <w:rsid w:val="00AD512C"/>
    <w:rsid w:val="00AE20BE"/>
    <w:rsid w:val="00AE7875"/>
    <w:rsid w:val="00AF0E8E"/>
    <w:rsid w:val="00AF3380"/>
    <w:rsid w:val="00AF76D0"/>
    <w:rsid w:val="00B10B25"/>
    <w:rsid w:val="00B12EFC"/>
    <w:rsid w:val="00B2441E"/>
    <w:rsid w:val="00B31D7B"/>
    <w:rsid w:val="00B3226E"/>
    <w:rsid w:val="00B33BAA"/>
    <w:rsid w:val="00B36B30"/>
    <w:rsid w:val="00B41566"/>
    <w:rsid w:val="00B611CF"/>
    <w:rsid w:val="00B62A78"/>
    <w:rsid w:val="00B71C2F"/>
    <w:rsid w:val="00B73537"/>
    <w:rsid w:val="00B826D6"/>
    <w:rsid w:val="00B82BF4"/>
    <w:rsid w:val="00B82FBE"/>
    <w:rsid w:val="00B8532C"/>
    <w:rsid w:val="00B918E1"/>
    <w:rsid w:val="00B924DB"/>
    <w:rsid w:val="00B934E4"/>
    <w:rsid w:val="00B9452E"/>
    <w:rsid w:val="00B96759"/>
    <w:rsid w:val="00B97056"/>
    <w:rsid w:val="00BA1CCE"/>
    <w:rsid w:val="00BA697D"/>
    <w:rsid w:val="00BB7DBD"/>
    <w:rsid w:val="00BC0D6F"/>
    <w:rsid w:val="00BC15EE"/>
    <w:rsid w:val="00BC1703"/>
    <w:rsid w:val="00BC29E2"/>
    <w:rsid w:val="00BD2D1A"/>
    <w:rsid w:val="00BD5151"/>
    <w:rsid w:val="00BD6EAD"/>
    <w:rsid w:val="00BF4493"/>
    <w:rsid w:val="00BF5CD9"/>
    <w:rsid w:val="00C005E7"/>
    <w:rsid w:val="00C011A5"/>
    <w:rsid w:val="00C0149A"/>
    <w:rsid w:val="00C0574B"/>
    <w:rsid w:val="00C10341"/>
    <w:rsid w:val="00C12387"/>
    <w:rsid w:val="00C124AC"/>
    <w:rsid w:val="00C13FD4"/>
    <w:rsid w:val="00C17EB4"/>
    <w:rsid w:val="00C200BB"/>
    <w:rsid w:val="00C21508"/>
    <w:rsid w:val="00C22150"/>
    <w:rsid w:val="00C25810"/>
    <w:rsid w:val="00C31063"/>
    <w:rsid w:val="00C35E05"/>
    <w:rsid w:val="00C36F59"/>
    <w:rsid w:val="00C42B14"/>
    <w:rsid w:val="00C43194"/>
    <w:rsid w:val="00C43E94"/>
    <w:rsid w:val="00C443BD"/>
    <w:rsid w:val="00C45961"/>
    <w:rsid w:val="00C508CA"/>
    <w:rsid w:val="00C53B8E"/>
    <w:rsid w:val="00C6105D"/>
    <w:rsid w:val="00C61F99"/>
    <w:rsid w:val="00C65450"/>
    <w:rsid w:val="00C663A7"/>
    <w:rsid w:val="00C713B2"/>
    <w:rsid w:val="00C74FCC"/>
    <w:rsid w:val="00CA0F8F"/>
    <w:rsid w:val="00CC1F3A"/>
    <w:rsid w:val="00CC44A4"/>
    <w:rsid w:val="00CC516F"/>
    <w:rsid w:val="00CD2FC4"/>
    <w:rsid w:val="00CD5965"/>
    <w:rsid w:val="00CD64B8"/>
    <w:rsid w:val="00CD72D1"/>
    <w:rsid w:val="00CE1A91"/>
    <w:rsid w:val="00CF2FD3"/>
    <w:rsid w:val="00CF3B74"/>
    <w:rsid w:val="00CF6BDB"/>
    <w:rsid w:val="00D018D3"/>
    <w:rsid w:val="00D01CC2"/>
    <w:rsid w:val="00D05A6A"/>
    <w:rsid w:val="00D10DBD"/>
    <w:rsid w:val="00D10FAB"/>
    <w:rsid w:val="00D14B47"/>
    <w:rsid w:val="00D154ED"/>
    <w:rsid w:val="00D15D0D"/>
    <w:rsid w:val="00D20E70"/>
    <w:rsid w:val="00D248DD"/>
    <w:rsid w:val="00D27C12"/>
    <w:rsid w:val="00D31899"/>
    <w:rsid w:val="00D32CD0"/>
    <w:rsid w:val="00D37202"/>
    <w:rsid w:val="00D44B5F"/>
    <w:rsid w:val="00D45A44"/>
    <w:rsid w:val="00D5129D"/>
    <w:rsid w:val="00D55A73"/>
    <w:rsid w:val="00D60C17"/>
    <w:rsid w:val="00D630FA"/>
    <w:rsid w:val="00D675D1"/>
    <w:rsid w:val="00D72602"/>
    <w:rsid w:val="00D7526E"/>
    <w:rsid w:val="00D851EE"/>
    <w:rsid w:val="00D92B84"/>
    <w:rsid w:val="00D93435"/>
    <w:rsid w:val="00D958EC"/>
    <w:rsid w:val="00D969E7"/>
    <w:rsid w:val="00DA05D8"/>
    <w:rsid w:val="00DA3EC1"/>
    <w:rsid w:val="00DA4596"/>
    <w:rsid w:val="00DA51C0"/>
    <w:rsid w:val="00DA6B8B"/>
    <w:rsid w:val="00DB23AA"/>
    <w:rsid w:val="00DB25BC"/>
    <w:rsid w:val="00DB45DC"/>
    <w:rsid w:val="00DC032E"/>
    <w:rsid w:val="00DE07CF"/>
    <w:rsid w:val="00DE123B"/>
    <w:rsid w:val="00DF15DF"/>
    <w:rsid w:val="00DF2A60"/>
    <w:rsid w:val="00DF374B"/>
    <w:rsid w:val="00DF6529"/>
    <w:rsid w:val="00E0393A"/>
    <w:rsid w:val="00E12DA9"/>
    <w:rsid w:val="00E14421"/>
    <w:rsid w:val="00E1576B"/>
    <w:rsid w:val="00E239E4"/>
    <w:rsid w:val="00E25650"/>
    <w:rsid w:val="00E300C8"/>
    <w:rsid w:val="00E3155F"/>
    <w:rsid w:val="00E516C2"/>
    <w:rsid w:val="00E566D2"/>
    <w:rsid w:val="00E57F91"/>
    <w:rsid w:val="00E60B34"/>
    <w:rsid w:val="00E67838"/>
    <w:rsid w:val="00E72B45"/>
    <w:rsid w:val="00E76520"/>
    <w:rsid w:val="00E81C76"/>
    <w:rsid w:val="00E9031C"/>
    <w:rsid w:val="00E91341"/>
    <w:rsid w:val="00E92EB4"/>
    <w:rsid w:val="00E939BD"/>
    <w:rsid w:val="00E94506"/>
    <w:rsid w:val="00EA1630"/>
    <w:rsid w:val="00EA2CAA"/>
    <w:rsid w:val="00EA75BD"/>
    <w:rsid w:val="00EB008F"/>
    <w:rsid w:val="00EB413F"/>
    <w:rsid w:val="00ED4159"/>
    <w:rsid w:val="00ED4379"/>
    <w:rsid w:val="00F01D3C"/>
    <w:rsid w:val="00F03FC2"/>
    <w:rsid w:val="00F07352"/>
    <w:rsid w:val="00F1598F"/>
    <w:rsid w:val="00F20ABA"/>
    <w:rsid w:val="00F2526D"/>
    <w:rsid w:val="00F27F74"/>
    <w:rsid w:val="00F36071"/>
    <w:rsid w:val="00F3643B"/>
    <w:rsid w:val="00F435B4"/>
    <w:rsid w:val="00F46A27"/>
    <w:rsid w:val="00F50C27"/>
    <w:rsid w:val="00F50D86"/>
    <w:rsid w:val="00F525C8"/>
    <w:rsid w:val="00F569E2"/>
    <w:rsid w:val="00F62C18"/>
    <w:rsid w:val="00F62CB2"/>
    <w:rsid w:val="00F63096"/>
    <w:rsid w:val="00F67019"/>
    <w:rsid w:val="00F772FC"/>
    <w:rsid w:val="00F77330"/>
    <w:rsid w:val="00F869A0"/>
    <w:rsid w:val="00F91028"/>
    <w:rsid w:val="00F922F1"/>
    <w:rsid w:val="00F9384B"/>
    <w:rsid w:val="00F947F1"/>
    <w:rsid w:val="00F97392"/>
    <w:rsid w:val="00FB60E3"/>
    <w:rsid w:val="00FB7AF8"/>
    <w:rsid w:val="00FC0946"/>
    <w:rsid w:val="00FC6636"/>
    <w:rsid w:val="00FC6AE1"/>
    <w:rsid w:val="00FD3B27"/>
    <w:rsid w:val="00FE1A30"/>
    <w:rsid w:val="00FE59BC"/>
    <w:rsid w:val="00FE68A0"/>
    <w:rsid w:val="00FF0A8B"/>
    <w:rsid w:val="00FF0C0D"/>
    <w:rsid w:val="00FF0D85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B3CD9"/>
  <w15:docId w15:val="{18ACBB5E-6B5E-4D4D-9962-282A974C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27D5"/>
    <w:rPr>
      <w:rFonts w:eastAsia="Times New Roman" w:cs="Times New Roman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20FBA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7E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2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066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20ABA"/>
    <w:pPr>
      <w:tabs>
        <w:tab w:val="center" w:pos="4536"/>
        <w:tab w:val="right" w:pos="9072"/>
      </w:tabs>
    </w:pPr>
    <w:rPr>
      <w:rFonts w:eastAsia="Calibri" w:cs="Arial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20ABA"/>
  </w:style>
  <w:style w:type="paragraph" w:styleId="Fuzeile">
    <w:name w:val="footer"/>
    <w:basedOn w:val="Standard"/>
    <w:link w:val="FuzeileZchn"/>
    <w:uiPriority w:val="99"/>
    <w:unhideWhenUsed/>
    <w:rsid w:val="00F20ABA"/>
    <w:pPr>
      <w:tabs>
        <w:tab w:val="center" w:pos="4536"/>
        <w:tab w:val="right" w:pos="9072"/>
      </w:tabs>
    </w:pPr>
    <w:rPr>
      <w:rFonts w:eastAsia="Calibri" w:cs="Arial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20ABA"/>
  </w:style>
  <w:style w:type="character" w:styleId="Hyperlink">
    <w:name w:val="Hyperlink"/>
    <w:basedOn w:val="Absatz-Standardschriftart"/>
    <w:uiPriority w:val="99"/>
    <w:unhideWhenUsed/>
    <w:rsid w:val="00F922F1"/>
    <w:rPr>
      <w:strike w:val="0"/>
      <w:dstrike w:val="0"/>
      <w:color w:val="FFFFFF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EC1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EC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20FBA"/>
    <w:rPr>
      <w:rFonts w:eastAsia="Times New Roman" w:cs="Times New Roman"/>
      <w:sz w:val="36"/>
      <w:szCs w:val="20"/>
    </w:rPr>
  </w:style>
  <w:style w:type="paragraph" w:styleId="StandardWeb">
    <w:name w:val="Normal (Web)"/>
    <w:basedOn w:val="Standard"/>
    <w:uiPriority w:val="99"/>
    <w:unhideWhenUsed/>
    <w:rsid w:val="00690E7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7E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249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E11D2"/>
    <w:pPr>
      <w:ind w:left="720"/>
      <w:contextualSpacing/>
    </w:pPr>
  </w:style>
  <w:style w:type="paragraph" w:customStyle="1" w:styleId="Flietext">
    <w:name w:val="Fließtext"/>
    <w:basedOn w:val="Standard"/>
    <w:qFormat/>
    <w:rsid w:val="00970E51"/>
    <w:pPr>
      <w:widowControl w:val="0"/>
      <w:spacing w:after="40" w:line="360" w:lineRule="auto"/>
    </w:pPr>
    <w:rPr>
      <w:rFonts w:eastAsiaTheme="minorHAnsi" w:cs="Arial"/>
      <w:sz w:val="18"/>
      <w:szCs w:val="18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49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A490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490E"/>
    <w:rPr>
      <w:rFonts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49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490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demenz-pflege-oberfranken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veeno.com/demenzgottesdiens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28b178-96d1-4d6e-b2df-886af43766ac" xsi:nil="true"/>
    <lcf76f155ced4ddcb4097134ff3c332f xmlns="67fa36f7-402a-4c25-afce-a4e7d1de37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149E660BFEF45B4E9D2A003AF4A7A" ma:contentTypeVersion="18" ma:contentTypeDescription="Create a new document." ma:contentTypeScope="" ma:versionID="966349c5d5e31ca1cb0f7d3d215d7bd2">
  <xsd:schema xmlns:xsd="http://www.w3.org/2001/XMLSchema" xmlns:xs="http://www.w3.org/2001/XMLSchema" xmlns:p="http://schemas.microsoft.com/office/2006/metadata/properties" xmlns:ns2="67fa36f7-402a-4c25-afce-a4e7d1de3723" xmlns:ns3="0828b178-96d1-4d6e-b2df-886af43766ac" targetNamespace="http://schemas.microsoft.com/office/2006/metadata/properties" ma:root="true" ma:fieldsID="5bbeb1ed58db9c83349dd5991c6fb64e" ns2:_="" ns3:_="">
    <xsd:import namespace="67fa36f7-402a-4c25-afce-a4e7d1de3723"/>
    <xsd:import namespace="0828b178-96d1-4d6e-b2df-886af4376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36f7-402a-4c25-afce-a4e7d1de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195df7-a423-41f9-9cce-b57cdd211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8b178-96d1-4d6e-b2df-886af4376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208102-45d1-4a40-879d-46b0e6eaeb3a}" ma:internalName="TaxCatchAll" ma:showField="CatchAllData" ma:web="0828b178-96d1-4d6e-b2df-886af4376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BFD97-C5B3-4005-845D-EBBC1DFBB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BFCB5-8990-4492-ADF4-D1A61E83A651}">
  <ds:schemaRefs>
    <ds:schemaRef ds:uri="http://schemas.microsoft.com/office/2006/metadata/properties"/>
    <ds:schemaRef ds:uri="http://schemas.microsoft.com/office/infopath/2007/PartnerControls"/>
    <ds:schemaRef ds:uri="0828b178-96d1-4d6e-b2df-886af43766ac"/>
    <ds:schemaRef ds:uri="67fa36f7-402a-4c25-afce-a4e7d1de3723"/>
  </ds:schemaRefs>
</ds:datastoreItem>
</file>

<file path=customXml/itemProps3.xml><?xml version="1.0" encoding="utf-8"?>
<ds:datastoreItem xmlns:ds="http://schemas.openxmlformats.org/officeDocument/2006/customXml" ds:itemID="{4E0B47CE-0AE8-4F88-95A5-D7E69E4EA6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56CF7-FF3A-4074-A5D1-37F314551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a36f7-402a-4c25-afce-a4e7d1de3723"/>
    <ds:schemaRef ds:uri="0828b178-96d1-4d6e-b2df-886af4376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Bamberg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Reinhardt, Patricia</dc:creator>
  <cp:keywords/>
  <cp:lastModifiedBy>Ute Hopperdietzel</cp:lastModifiedBy>
  <cp:revision>30</cp:revision>
  <cp:lastPrinted>2020-05-27T14:44:00Z</cp:lastPrinted>
  <dcterms:created xsi:type="dcterms:W3CDTF">2025-12-15T14:10:00Z</dcterms:created>
  <dcterms:modified xsi:type="dcterms:W3CDTF">2026-01-12T08:04:00Z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0x010100D22149E660BFEF45B4E9D2A003AF4A7A</vt:lpwstr>
  </property>
  <property fmtid="{D5CDD505-2E9C-101B-9397-08002B2CF9AE}" pid="3" name="MediaServiceImageTags">
    <vt:lpwstr/>
  </property>
</Properties>
</file>